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0217" w:rsidRPr="00F34321" w:rsidRDefault="00460217" w:rsidP="00460217">
      <w:pPr>
        <w:widowControl w:val="0"/>
        <w:tabs>
          <w:tab w:val="right" w:pos="8280"/>
          <w:tab w:val="right" w:pos="9781"/>
        </w:tabs>
        <w:ind w:right="-58"/>
        <w:jc w:val="both"/>
        <w:rPr>
          <w:rFonts w:ascii="Arial" w:eastAsia="ＭＳ 明朝" w:hAnsi="Arial" w:cs="Arial"/>
          <w:b/>
          <w:bCs/>
          <w:noProof/>
          <w:sz w:val="28"/>
          <w:lang w:eastAsia="ja-JP"/>
        </w:rPr>
      </w:pPr>
      <w:r w:rsidRPr="002A5548">
        <w:rPr>
          <w:rFonts w:ascii="Arial" w:eastAsia="ＭＳ 明朝" w:hAnsi="Arial" w:cs="Arial"/>
          <w:b/>
          <w:bCs/>
          <w:noProof/>
          <w:sz w:val="28"/>
          <w:lang w:eastAsia="ja-JP"/>
        </w:rPr>
        <w:t>3</w:t>
      </w:r>
      <w:r w:rsidRPr="002A5548">
        <w:rPr>
          <w:rFonts w:ascii="Arial" w:eastAsia="ＭＳ 明朝" w:hAnsi="Arial" w:cs="Arial"/>
          <w:b/>
          <w:bCs/>
          <w:noProof/>
          <w:sz w:val="28"/>
        </w:rPr>
        <w:t>GPP TSG RAN WG</w:t>
      </w:r>
      <w:r w:rsidRPr="002A5548">
        <w:rPr>
          <w:rFonts w:ascii="Arial" w:eastAsia="ＭＳ 明朝" w:hAnsi="Arial" w:cs="Arial"/>
          <w:b/>
          <w:bCs/>
          <w:noProof/>
          <w:sz w:val="28"/>
          <w:lang w:eastAsia="ja-JP"/>
        </w:rPr>
        <w:t>4</w:t>
      </w:r>
      <w:r w:rsidRPr="002A5548">
        <w:rPr>
          <w:rFonts w:ascii="Arial" w:eastAsia="ＭＳ 明朝" w:hAnsi="Arial" w:cs="Arial"/>
          <w:b/>
          <w:bCs/>
          <w:noProof/>
          <w:sz w:val="28"/>
        </w:rPr>
        <w:t xml:space="preserve"> Meeting </w:t>
      </w:r>
      <w:r w:rsidRPr="002A5548">
        <w:rPr>
          <w:rFonts w:ascii="Arial" w:eastAsia="ＭＳ 明朝" w:hAnsi="Arial" w:cs="Arial"/>
          <w:b/>
          <w:bCs/>
          <w:noProof/>
          <w:sz w:val="28"/>
          <w:lang w:eastAsia="ja-JP"/>
        </w:rPr>
        <w:t>#9</w:t>
      </w:r>
      <w:r>
        <w:rPr>
          <w:rFonts w:ascii="Arial" w:eastAsia="ＭＳ 明朝" w:hAnsi="Arial" w:cs="Arial" w:hint="eastAsia"/>
          <w:b/>
          <w:bCs/>
          <w:noProof/>
          <w:sz w:val="28"/>
          <w:lang w:eastAsia="ja-JP"/>
        </w:rPr>
        <w:t>2</w:t>
      </w:r>
      <w:r w:rsidR="00F3733F">
        <w:rPr>
          <w:rFonts w:ascii="Arial" w:eastAsia="ＭＳ 明朝" w:hAnsi="Arial" w:cs="Arial"/>
          <w:b/>
          <w:bCs/>
          <w:noProof/>
          <w:sz w:val="28"/>
          <w:lang w:eastAsia="ja-JP"/>
        </w:rPr>
        <w:t>bis</w:t>
      </w:r>
      <w:r w:rsidRPr="002A5548">
        <w:rPr>
          <w:rFonts w:ascii="Arial" w:eastAsia="ＭＳ 明朝" w:hAnsi="Arial" w:cs="Arial"/>
          <w:b/>
          <w:bCs/>
          <w:noProof/>
          <w:sz w:val="28"/>
          <w:lang w:eastAsia="ja-JP"/>
        </w:rPr>
        <w:tab/>
      </w:r>
      <w:r w:rsidRPr="002A5548">
        <w:rPr>
          <w:rFonts w:ascii="Arial" w:eastAsia="ＭＳ 明朝" w:hAnsi="Arial" w:cs="Arial"/>
          <w:b/>
          <w:bCs/>
          <w:noProof/>
          <w:sz w:val="28"/>
          <w:lang w:eastAsia="ja-JP"/>
        </w:rPr>
        <w:tab/>
      </w:r>
      <w:r w:rsidRPr="00E227E8">
        <w:rPr>
          <w:rFonts w:ascii="Arial" w:eastAsia="ＭＳ 明朝" w:hAnsi="Arial" w:cs="Arial"/>
          <w:b/>
          <w:bCs/>
          <w:noProof/>
          <w:sz w:val="28"/>
          <w:lang w:eastAsia="ja-JP"/>
        </w:rPr>
        <w:t>R4-19</w:t>
      </w:r>
      <w:r w:rsidR="00E227E8" w:rsidRPr="00E227E8">
        <w:rPr>
          <w:rFonts w:ascii="Arial" w:eastAsia="ＭＳ 明朝" w:hAnsi="Arial" w:cs="Arial"/>
          <w:b/>
          <w:bCs/>
          <w:noProof/>
          <w:sz w:val="28"/>
          <w:lang w:eastAsia="ja-JP"/>
        </w:rPr>
        <w:t>11423</w:t>
      </w:r>
    </w:p>
    <w:p w:rsidR="00460217" w:rsidRPr="00F34321" w:rsidRDefault="00F3733F" w:rsidP="00460217">
      <w:pPr>
        <w:pStyle w:val="CRCoverPage"/>
        <w:tabs>
          <w:tab w:val="right" w:pos="9639"/>
        </w:tabs>
        <w:spacing w:after="0"/>
        <w:jc w:val="both"/>
        <w:rPr>
          <w:rFonts w:eastAsia="ＭＳ 明朝" w:cs="Arial"/>
          <w:b/>
          <w:bCs/>
          <w:noProof/>
          <w:sz w:val="28"/>
          <w:lang w:eastAsia="ja-JP"/>
        </w:rPr>
      </w:pPr>
      <w:r w:rsidRPr="00F3733F">
        <w:rPr>
          <w:rFonts w:eastAsia="ＭＳ 明朝" w:cs="Arial"/>
          <w:b/>
          <w:bCs/>
          <w:noProof/>
          <w:sz w:val="28"/>
          <w:lang w:eastAsia="ja-JP"/>
        </w:rPr>
        <w:t>Chongqing, China, 14 – 18 October, 2019</w:t>
      </w:r>
    </w:p>
    <w:p w:rsidR="00DD43F2" w:rsidRPr="00F34321" w:rsidRDefault="00DD43F2" w:rsidP="00DD43F2">
      <w:pPr>
        <w:pStyle w:val="CRCoverPage"/>
        <w:tabs>
          <w:tab w:val="right" w:pos="9639"/>
        </w:tabs>
        <w:spacing w:after="0"/>
        <w:rPr>
          <w:rFonts w:eastAsia="ＭＳ 明朝" w:cs="Arial"/>
          <w:b/>
          <w:sz w:val="24"/>
          <w:szCs w:val="24"/>
          <w:lang w:eastAsia="ja-JP"/>
        </w:rPr>
      </w:pPr>
    </w:p>
    <w:p w:rsidR="00DD43F2" w:rsidRPr="00F34321" w:rsidRDefault="00DD43F2" w:rsidP="00DD43F2">
      <w:pPr>
        <w:tabs>
          <w:tab w:val="left" w:pos="1985"/>
        </w:tabs>
        <w:spacing w:after="180"/>
        <w:rPr>
          <w:rFonts w:ascii="Arial" w:eastAsia="ＭＳ 明朝" w:hAnsi="Arial"/>
          <w:sz w:val="24"/>
          <w:lang w:val="fr-FR" w:eastAsia="ja-JP"/>
        </w:rPr>
      </w:pPr>
      <w:r w:rsidRPr="00F34321">
        <w:rPr>
          <w:rFonts w:ascii="Arial" w:hAnsi="Arial"/>
          <w:b/>
          <w:sz w:val="24"/>
          <w:lang w:val="fr-FR"/>
        </w:rPr>
        <w:t xml:space="preserve">Source: </w:t>
      </w:r>
      <w:r w:rsidRPr="00F34321">
        <w:rPr>
          <w:rFonts w:ascii="Arial" w:hAnsi="Arial"/>
          <w:b/>
          <w:sz w:val="24"/>
          <w:lang w:val="fr-FR"/>
        </w:rPr>
        <w:tab/>
      </w:r>
      <w:r w:rsidRPr="00F34321">
        <w:rPr>
          <w:rFonts w:ascii="Arial" w:eastAsia="ＭＳ 明朝" w:hAnsi="Arial" w:hint="eastAsia"/>
          <w:sz w:val="24"/>
          <w:lang w:val="en-US"/>
        </w:rPr>
        <w:t>NTT DOCOMO, INC.</w:t>
      </w:r>
    </w:p>
    <w:p w:rsidR="00DD43F2" w:rsidRPr="00F34321" w:rsidRDefault="00DD43F2" w:rsidP="00460217">
      <w:pPr>
        <w:tabs>
          <w:tab w:val="left" w:pos="1985"/>
          <w:tab w:val="left" w:pos="3181"/>
        </w:tabs>
        <w:spacing w:after="180"/>
        <w:ind w:left="1980" w:hanging="1980"/>
        <w:rPr>
          <w:rFonts w:ascii="Arial" w:eastAsiaTheme="minorEastAsia" w:hAnsi="Arial"/>
          <w:sz w:val="24"/>
          <w:lang w:val="en-US" w:eastAsia="ja-JP"/>
        </w:rPr>
      </w:pPr>
      <w:r w:rsidRPr="00F34321">
        <w:rPr>
          <w:rFonts w:ascii="Arial" w:hAnsi="Arial"/>
          <w:b/>
          <w:sz w:val="24"/>
          <w:lang w:val="en-US"/>
        </w:rPr>
        <w:t>Title:</w:t>
      </w:r>
      <w:r w:rsidRPr="00F34321">
        <w:rPr>
          <w:rFonts w:ascii="Arial" w:hAnsi="Arial"/>
          <w:sz w:val="24"/>
          <w:lang w:val="en-US"/>
        </w:rPr>
        <w:t xml:space="preserve"> </w:t>
      </w:r>
      <w:r w:rsidRPr="00F34321">
        <w:rPr>
          <w:rFonts w:ascii="Arial" w:hAnsi="Arial"/>
          <w:sz w:val="24"/>
          <w:lang w:val="en-US"/>
        </w:rPr>
        <w:tab/>
      </w:r>
      <w:r w:rsidR="00F86AB1" w:rsidRPr="00F34321">
        <w:rPr>
          <w:rFonts w:ascii="Arial" w:hAnsi="Arial"/>
          <w:sz w:val="24"/>
          <w:lang w:val="en-US"/>
        </w:rPr>
        <w:t xml:space="preserve">Handover delay and interruption </w:t>
      </w:r>
      <w:r w:rsidR="00800FAE" w:rsidRPr="00F34321">
        <w:rPr>
          <w:rFonts w:ascii="Arial" w:hAnsi="Arial"/>
          <w:sz w:val="24"/>
          <w:lang w:val="en-US"/>
        </w:rPr>
        <w:t>time</w:t>
      </w:r>
      <w:r w:rsidR="00F86AB1" w:rsidRPr="00F34321">
        <w:rPr>
          <w:rFonts w:ascii="Arial" w:hAnsi="Arial"/>
          <w:sz w:val="24"/>
          <w:lang w:val="en-US"/>
        </w:rPr>
        <w:t xml:space="preserve"> for conditional handover</w:t>
      </w:r>
    </w:p>
    <w:p w:rsidR="00285B82" w:rsidRPr="007635C0" w:rsidRDefault="00DD43F2" w:rsidP="00DD43F2">
      <w:pPr>
        <w:tabs>
          <w:tab w:val="left" w:pos="1985"/>
        </w:tabs>
        <w:spacing w:after="180"/>
        <w:rPr>
          <w:rFonts w:ascii="Arial" w:eastAsiaTheme="minorEastAsia" w:hAnsi="Arial"/>
          <w:sz w:val="24"/>
          <w:lang w:val="pt-BR" w:eastAsia="ja-JP"/>
        </w:rPr>
      </w:pPr>
      <w:r w:rsidRPr="00F34321">
        <w:rPr>
          <w:rFonts w:ascii="Arial" w:hAnsi="Arial"/>
          <w:b/>
          <w:sz w:val="24"/>
          <w:lang w:val="pt-BR"/>
        </w:rPr>
        <w:t>Agenda item:</w:t>
      </w:r>
      <w:r w:rsidRPr="00F34321">
        <w:rPr>
          <w:rFonts w:ascii="Arial" w:hAnsi="Arial"/>
          <w:sz w:val="24"/>
          <w:lang w:val="pt-BR"/>
        </w:rPr>
        <w:tab/>
      </w:r>
      <w:r w:rsidR="00801B5A">
        <w:rPr>
          <w:rFonts w:ascii="Arial" w:hAnsi="Arial"/>
          <w:sz w:val="24"/>
          <w:lang w:val="pt-BR"/>
        </w:rPr>
        <w:t>8.3.2.2</w:t>
      </w:r>
    </w:p>
    <w:p w:rsidR="00DD43F2" w:rsidRPr="00972D90" w:rsidRDefault="00DD43F2" w:rsidP="00DD43F2">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Pr>
          <w:rFonts w:ascii="Arial" w:eastAsia="ＭＳ 明朝" w:hAnsi="Arial" w:hint="eastAsia"/>
          <w:sz w:val="24"/>
          <w:lang w:val="pt-BR" w:eastAsia="ja-JP"/>
        </w:rPr>
        <w:t>Discussion</w:t>
      </w:r>
    </w:p>
    <w:p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rsidR="00D3723B" w:rsidRDefault="006458EE" w:rsidP="00BC6148">
      <w:pPr>
        <w:rPr>
          <w:rFonts w:eastAsiaTheme="minorEastAsia"/>
          <w:lang w:eastAsia="ja-JP"/>
        </w:rPr>
      </w:pPr>
      <w:r>
        <w:rPr>
          <w:rFonts w:eastAsiaTheme="minorEastAsia" w:hint="eastAsia"/>
          <w:lang w:eastAsia="ja-JP"/>
        </w:rPr>
        <w:t>At the last R</w:t>
      </w:r>
      <w:r>
        <w:rPr>
          <w:rFonts w:eastAsiaTheme="minorEastAsia"/>
          <w:lang w:eastAsia="ja-JP"/>
        </w:rPr>
        <w:t xml:space="preserve">AN4 meeting, </w:t>
      </w:r>
      <w:r w:rsidR="008D1AA2">
        <w:rPr>
          <w:rFonts w:eastAsiaTheme="minorEastAsia"/>
          <w:lang w:eastAsia="ja-JP"/>
        </w:rPr>
        <w:t xml:space="preserve">a </w:t>
      </w:r>
      <w:r>
        <w:rPr>
          <w:rFonts w:eastAsiaTheme="minorEastAsia"/>
          <w:lang w:eastAsia="ja-JP"/>
        </w:rPr>
        <w:t xml:space="preserve">way forward on NR mobility enhancement was </w:t>
      </w:r>
      <w:r w:rsidR="00734B02">
        <w:rPr>
          <w:rFonts w:eastAsiaTheme="minorEastAsia"/>
          <w:lang w:eastAsia="ja-JP"/>
        </w:rPr>
        <w:t>approved [1</w:t>
      </w:r>
      <w:r>
        <w:rPr>
          <w:rFonts w:eastAsiaTheme="minorEastAsia"/>
          <w:lang w:eastAsia="ja-JP"/>
        </w:rPr>
        <w:t>].</w:t>
      </w:r>
      <w:r w:rsidR="00B312D3">
        <w:rPr>
          <w:rFonts w:eastAsiaTheme="minorEastAsia"/>
          <w:lang w:eastAsia="ja-JP"/>
        </w:rPr>
        <w:t xml:space="preserve"> </w:t>
      </w:r>
      <w:r w:rsidR="001C42F5">
        <w:rPr>
          <w:rFonts w:eastAsiaTheme="minorEastAsia"/>
          <w:lang w:eastAsia="ja-JP"/>
        </w:rPr>
        <w:t xml:space="preserve">The </w:t>
      </w:r>
      <w:r w:rsidR="00955FDB">
        <w:rPr>
          <w:rFonts w:eastAsiaTheme="minorEastAsia" w:hint="eastAsia"/>
          <w:lang w:eastAsia="ja-JP"/>
        </w:rPr>
        <w:t>s</w:t>
      </w:r>
      <w:r w:rsidR="00955FDB">
        <w:rPr>
          <w:rFonts w:eastAsiaTheme="minorEastAsia"/>
          <w:lang w:eastAsia="ja-JP"/>
        </w:rPr>
        <w:t>lide #4 in [1] describes followings</w:t>
      </w:r>
      <w:r w:rsidR="001C42F5">
        <w:rPr>
          <w:rFonts w:eastAsiaTheme="minorEastAsia"/>
          <w:lang w:eastAsia="ja-JP"/>
        </w:rPr>
        <w:t>:</w:t>
      </w:r>
    </w:p>
    <w:p w:rsidR="00D3723B" w:rsidRDefault="00D3723B" w:rsidP="00BC6148">
      <w:pPr>
        <w:rPr>
          <w:rFonts w:eastAsiaTheme="minorEastAsia"/>
          <w:lang w:eastAsia="ja-JP"/>
        </w:rPr>
      </w:pPr>
    </w:p>
    <w:tbl>
      <w:tblPr>
        <w:tblStyle w:val="a7"/>
        <w:tblW w:w="0" w:type="auto"/>
        <w:tblLook w:val="04A0" w:firstRow="1" w:lastRow="0" w:firstColumn="1" w:lastColumn="0" w:noHBand="0" w:noVBand="1"/>
      </w:tblPr>
      <w:tblGrid>
        <w:gridCol w:w="9855"/>
      </w:tblGrid>
      <w:tr w:rsidR="00D3723B" w:rsidTr="00D3723B">
        <w:tc>
          <w:tcPr>
            <w:tcW w:w="9855" w:type="dxa"/>
          </w:tcPr>
          <w:p w:rsidR="00B312D3" w:rsidRPr="00B312D3" w:rsidRDefault="00B312D3" w:rsidP="00D3723B">
            <w:pPr>
              <w:rPr>
                <w:b/>
              </w:rPr>
            </w:pPr>
            <w:r w:rsidRPr="00B312D3">
              <w:rPr>
                <w:b/>
              </w:rPr>
              <w:t>Agreements on conditional handover</w:t>
            </w:r>
          </w:p>
          <w:p w:rsidR="00D3723B" w:rsidRDefault="00D3723B" w:rsidP="00D3723B"/>
          <w:p w:rsidR="00D80042" w:rsidRPr="00D80042" w:rsidRDefault="00D80042" w:rsidP="00D80042">
            <w:pPr>
              <w:rPr>
                <w:lang w:val="en-US"/>
              </w:rPr>
            </w:pPr>
            <w:r w:rsidRPr="00D80042">
              <w:t>Conditional handover does not add additional monitoring frequency layers, cells, and SSBs on top of existing Rel-15 UE measurement capability.</w:t>
            </w:r>
          </w:p>
          <w:p w:rsidR="00716E08" w:rsidRPr="00D80042" w:rsidRDefault="0012595A" w:rsidP="00D80042">
            <w:pPr>
              <w:numPr>
                <w:ilvl w:val="0"/>
                <w:numId w:val="22"/>
              </w:numPr>
              <w:rPr>
                <w:lang w:val="en-US"/>
              </w:rPr>
            </w:pPr>
            <w:r w:rsidRPr="00D80042">
              <w:t>How to capture this in TS38.133 is FFS (if needed)</w:t>
            </w:r>
          </w:p>
          <w:p w:rsidR="00D80042" w:rsidRPr="00D80042" w:rsidRDefault="00D80042" w:rsidP="00D80042">
            <w:pPr>
              <w:rPr>
                <w:lang w:val="en-US"/>
              </w:rPr>
            </w:pPr>
            <w:r w:rsidRPr="00D80042">
              <w:t>The definition of when the CHO delay starts is FFS</w:t>
            </w:r>
          </w:p>
          <w:p w:rsidR="00716E08" w:rsidRPr="00D80042" w:rsidRDefault="0012595A" w:rsidP="00D80042">
            <w:pPr>
              <w:numPr>
                <w:ilvl w:val="0"/>
                <w:numId w:val="23"/>
              </w:numPr>
              <w:rPr>
                <w:lang w:val="en-US"/>
              </w:rPr>
            </w:pPr>
            <w:r w:rsidRPr="00D80042">
              <w:t>Exact delay equation is FFS</w:t>
            </w:r>
          </w:p>
          <w:p w:rsidR="00D80042" w:rsidRPr="00D80042" w:rsidRDefault="00D80042" w:rsidP="00D80042">
            <w:pPr>
              <w:rPr>
                <w:lang w:val="en-US"/>
              </w:rPr>
            </w:pPr>
            <w:r w:rsidRPr="00D80042">
              <w:t xml:space="preserve">UE RRC processing time is broken into two segments: </w:t>
            </w:r>
          </w:p>
          <w:p w:rsidR="00716E08" w:rsidRPr="00D80042" w:rsidRDefault="0012595A" w:rsidP="00D80042">
            <w:pPr>
              <w:numPr>
                <w:ilvl w:val="0"/>
                <w:numId w:val="24"/>
              </w:numPr>
              <w:rPr>
                <w:lang w:val="en-US"/>
              </w:rPr>
            </w:pPr>
            <w:r w:rsidRPr="00D80042">
              <w:t>First segment is immediately after RRC HO command reception</w:t>
            </w:r>
          </w:p>
          <w:p w:rsidR="00B312D3" w:rsidRPr="00D80042" w:rsidRDefault="0012595A" w:rsidP="00D3723B">
            <w:pPr>
              <w:numPr>
                <w:ilvl w:val="0"/>
                <w:numId w:val="24"/>
              </w:numPr>
              <w:rPr>
                <w:lang w:val="en-US"/>
              </w:rPr>
            </w:pPr>
            <w:r w:rsidRPr="00D80042">
              <w:t>Second segment is after UE realizes the condition is met and identity of target cell is determined</w:t>
            </w:r>
          </w:p>
        </w:tc>
      </w:tr>
    </w:tbl>
    <w:p w:rsidR="00D3723B" w:rsidRDefault="00D3723B" w:rsidP="00BC6148">
      <w:pPr>
        <w:rPr>
          <w:rFonts w:eastAsiaTheme="minorEastAsia"/>
          <w:lang w:eastAsia="ja-JP"/>
        </w:rPr>
      </w:pPr>
    </w:p>
    <w:p w:rsidR="00955FDB" w:rsidRPr="0087523B" w:rsidRDefault="00955FDB" w:rsidP="00BC6148">
      <w:pPr>
        <w:rPr>
          <w:rFonts w:eastAsiaTheme="minorEastAsia"/>
          <w:lang w:eastAsia="ja-JP"/>
        </w:rPr>
      </w:pPr>
      <w:r>
        <w:rPr>
          <w:rFonts w:eastAsiaTheme="minorEastAsia"/>
          <w:lang w:eastAsia="ja-JP"/>
        </w:rPr>
        <w:t xml:space="preserve">In this contribution, we provide our views on </w:t>
      </w:r>
      <w:r w:rsidR="00582366">
        <w:rPr>
          <w:rFonts w:eastAsiaTheme="minorEastAsia"/>
          <w:lang w:eastAsia="ja-JP"/>
        </w:rPr>
        <w:t>handover delay and interruption time</w:t>
      </w:r>
      <w:r>
        <w:rPr>
          <w:rFonts w:eastAsiaTheme="minorEastAsia"/>
          <w:lang w:eastAsia="ja-JP"/>
        </w:rPr>
        <w:t xml:space="preserve"> for conditional handover.</w:t>
      </w:r>
    </w:p>
    <w:p w:rsidR="00684A07" w:rsidRDefault="00684A07"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rsidR="002D5327" w:rsidRPr="00955FDB" w:rsidRDefault="00955FDB" w:rsidP="00955FDB">
      <w:pPr>
        <w:pStyle w:val="2"/>
      </w:pPr>
      <w:r w:rsidRPr="00955FDB">
        <w:rPr>
          <w:rFonts w:hint="eastAsia"/>
        </w:rPr>
        <w:t xml:space="preserve">2.1 </w:t>
      </w:r>
      <w:r w:rsidRPr="00955FDB">
        <w:t xml:space="preserve">The </w:t>
      </w:r>
      <w:r>
        <w:t>definition</w:t>
      </w:r>
      <w:r w:rsidRPr="00955FDB">
        <w:t xml:space="preserve"> of </w:t>
      </w:r>
      <w:r w:rsidRPr="00955FDB">
        <w:t>“</w:t>
      </w:r>
      <w:r w:rsidRPr="00955FDB">
        <w:t>handover condition is met</w:t>
      </w:r>
      <w:r w:rsidRPr="00955FDB">
        <w:t>”</w:t>
      </w:r>
    </w:p>
    <w:p w:rsidR="00955FDB" w:rsidRDefault="00A12047" w:rsidP="00010F9D">
      <w:pPr>
        <w:rPr>
          <w:rFonts w:eastAsiaTheme="minorEastAsia"/>
          <w:lang w:eastAsia="ja-JP"/>
        </w:rPr>
      </w:pPr>
      <w:r>
        <w:rPr>
          <w:rFonts w:eastAsiaTheme="minorEastAsia"/>
          <w:lang w:eastAsia="ja-JP"/>
        </w:rPr>
        <w:t xml:space="preserve">The definition of </w:t>
      </w:r>
      <w:r w:rsidR="00CB57F5" w:rsidRPr="00955FDB">
        <w:t>“handover condition is met”</w:t>
      </w:r>
      <w:r w:rsidR="00CB57F5">
        <w:t xml:space="preserve"> is still under discussion. At the last meeting, </w:t>
      </w:r>
      <w:r w:rsidR="001D1E71">
        <w:t>following two options were proposed.</w:t>
      </w:r>
    </w:p>
    <w:p w:rsidR="008D1AA2" w:rsidRDefault="008D1AA2" w:rsidP="00010F9D">
      <w:pPr>
        <w:rPr>
          <w:rFonts w:eastAsiaTheme="minorEastAsia"/>
          <w:lang w:eastAsia="ja-JP"/>
        </w:rPr>
      </w:pPr>
    </w:p>
    <w:tbl>
      <w:tblPr>
        <w:tblStyle w:val="a7"/>
        <w:tblW w:w="0" w:type="auto"/>
        <w:tblLook w:val="04A0" w:firstRow="1" w:lastRow="0" w:firstColumn="1" w:lastColumn="0" w:noHBand="0" w:noVBand="1"/>
      </w:tblPr>
      <w:tblGrid>
        <w:gridCol w:w="9855"/>
      </w:tblGrid>
      <w:tr w:rsidR="008D1AA2" w:rsidTr="008D1AA2">
        <w:tc>
          <w:tcPr>
            <w:tcW w:w="9855" w:type="dxa"/>
          </w:tcPr>
          <w:p w:rsidR="008D1AA2" w:rsidRPr="00664B8E" w:rsidRDefault="008D1AA2" w:rsidP="008D1AA2">
            <w:pPr>
              <w:pStyle w:val="a6"/>
              <w:numPr>
                <w:ilvl w:val="0"/>
                <w:numId w:val="21"/>
              </w:numPr>
              <w:ind w:leftChars="0"/>
              <w:rPr>
                <w:rFonts w:eastAsiaTheme="minorEastAsia"/>
                <w:lang w:eastAsia="ja-JP"/>
              </w:rPr>
            </w:pPr>
            <w:r w:rsidRPr="00664B8E">
              <w:rPr>
                <w:rFonts w:eastAsiaTheme="minorEastAsia"/>
                <w:lang w:eastAsia="ja-JP"/>
              </w:rPr>
              <w:t>Option 1: the time when actual channel condition is satisfied (before UE realizes).</w:t>
            </w:r>
          </w:p>
          <w:p w:rsidR="008D1AA2" w:rsidRPr="008D1AA2" w:rsidRDefault="008D1AA2" w:rsidP="00010F9D">
            <w:pPr>
              <w:pStyle w:val="a6"/>
              <w:numPr>
                <w:ilvl w:val="0"/>
                <w:numId w:val="21"/>
              </w:numPr>
              <w:ind w:leftChars="0"/>
              <w:rPr>
                <w:rFonts w:eastAsiaTheme="minorEastAsia"/>
                <w:lang w:eastAsia="ja-JP"/>
              </w:rPr>
            </w:pPr>
            <w:r w:rsidRPr="00664B8E">
              <w:rPr>
                <w:rFonts w:eastAsiaTheme="minorEastAsia"/>
                <w:lang w:eastAsia="ja-JP"/>
              </w:rPr>
              <w:t>Option 2: the time when UE realizes the condition is satisfied and HO is executed.</w:t>
            </w:r>
          </w:p>
        </w:tc>
      </w:tr>
    </w:tbl>
    <w:p w:rsidR="008D1AA2" w:rsidRDefault="008D1AA2" w:rsidP="00010F9D">
      <w:pPr>
        <w:rPr>
          <w:rFonts w:eastAsiaTheme="minorEastAsia"/>
          <w:lang w:eastAsia="ja-JP"/>
        </w:rPr>
      </w:pPr>
    </w:p>
    <w:p w:rsidR="001A4CED" w:rsidRDefault="001A4CED" w:rsidP="00B15959">
      <w:pPr>
        <w:rPr>
          <w:rFonts w:eastAsiaTheme="minorEastAsia"/>
          <w:lang w:eastAsia="ja-JP"/>
        </w:rPr>
      </w:pPr>
      <w:r>
        <w:rPr>
          <w:rFonts w:eastAsiaTheme="minorEastAsia"/>
          <w:lang w:eastAsia="ja-JP"/>
        </w:rPr>
        <w:t>We slightly prefer option</w:t>
      </w:r>
      <w:r w:rsidR="00D5406C">
        <w:rPr>
          <w:rFonts w:eastAsiaTheme="minorEastAsia"/>
          <w:lang w:eastAsia="ja-JP"/>
        </w:rPr>
        <w:t xml:space="preserve"> 1 in order to ensure the whole </w:t>
      </w:r>
      <w:r>
        <w:rPr>
          <w:rFonts w:eastAsiaTheme="minorEastAsia"/>
          <w:lang w:eastAsia="ja-JP"/>
        </w:rPr>
        <w:t>UE beh</w:t>
      </w:r>
      <w:r w:rsidR="009D5AC4">
        <w:rPr>
          <w:rFonts w:eastAsiaTheme="minorEastAsia"/>
          <w:lang w:eastAsia="ja-JP"/>
        </w:rPr>
        <w:t>aviour on conditional handover</w:t>
      </w:r>
      <w:r w:rsidR="00B962BA">
        <w:rPr>
          <w:rFonts w:eastAsiaTheme="minorEastAsia"/>
          <w:lang w:eastAsia="ja-JP"/>
        </w:rPr>
        <w:t xml:space="preserve">. If option 2 is selected, </w:t>
      </w:r>
      <w:r w:rsidR="00C87506">
        <w:rPr>
          <w:rFonts w:eastAsiaTheme="minorEastAsia"/>
          <w:lang w:eastAsia="ja-JP"/>
        </w:rPr>
        <w:t xml:space="preserve">the </w:t>
      </w:r>
      <w:r w:rsidR="00B962BA">
        <w:rPr>
          <w:rFonts w:eastAsiaTheme="minorEastAsia"/>
          <w:lang w:eastAsia="ja-JP"/>
        </w:rPr>
        <w:t xml:space="preserve">starting point of RRM tests would be unclear since </w:t>
      </w:r>
      <w:r w:rsidR="009D5AC4">
        <w:rPr>
          <w:rFonts w:eastAsiaTheme="minorEastAsia"/>
          <w:lang w:eastAsia="ja-JP"/>
        </w:rPr>
        <w:t xml:space="preserve">network cannot know when UE realizes the condition is satisfied. </w:t>
      </w:r>
      <w:r w:rsidR="00B15959">
        <w:rPr>
          <w:rFonts w:eastAsiaTheme="minorEastAsia" w:hint="eastAsia"/>
          <w:lang w:eastAsia="ja-JP"/>
        </w:rPr>
        <w:t xml:space="preserve">The </w:t>
      </w:r>
      <w:r w:rsidR="00B15959">
        <w:rPr>
          <w:rFonts w:eastAsiaTheme="minorEastAsia"/>
          <w:lang w:eastAsia="ja-JP"/>
        </w:rPr>
        <w:t xml:space="preserve">details of </w:t>
      </w:r>
      <w:r w:rsidR="00B15959">
        <w:rPr>
          <w:rFonts w:eastAsiaTheme="minorEastAsia" w:hint="eastAsia"/>
          <w:lang w:eastAsia="ja-JP"/>
        </w:rPr>
        <w:t>configuration</w:t>
      </w:r>
      <w:r w:rsidR="00D5406C">
        <w:rPr>
          <w:rFonts w:eastAsiaTheme="minorEastAsia"/>
          <w:lang w:eastAsia="ja-JP"/>
        </w:rPr>
        <w:t>s</w:t>
      </w:r>
      <w:r w:rsidR="00B15959">
        <w:rPr>
          <w:rFonts w:eastAsiaTheme="minorEastAsia" w:hint="eastAsia"/>
          <w:lang w:eastAsia="ja-JP"/>
        </w:rPr>
        <w:t xml:space="preserve"> for conditional handover</w:t>
      </w:r>
      <w:r w:rsidR="00B15959">
        <w:rPr>
          <w:rFonts w:eastAsiaTheme="minorEastAsia"/>
          <w:lang w:eastAsia="ja-JP"/>
        </w:rPr>
        <w:t xml:space="preserve"> are still under discussi</w:t>
      </w:r>
      <w:r w:rsidR="00D5406C">
        <w:rPr>
          <w:rFonts w:eastAsiaTheme="minorEastAsia"/>
          <w:lang w:eastAsia="ja-JP"/>
        </w:rPr>
        <w:t>on in RAN2, however at least</w:t>
      </w:r>
      <w:r w:rsidR="00B15959">
        <w:rPr>
          <w:rFonts w:eastAsiaTheme="minorEastAsia"/>
          <w:lang w:eastAsia="ja-JP"/>
        </w:rPr>
        <w:t xml:space="preserve"> candidate cells</w:t>
      </w:r>
      <w:r w:rsidR="00D5406C">
        <w:rPr>
          <w:rFonts w:eastAsiaTheme="minorEastAsia"/>
          <w:lang w:eastAsia="ja-JP"/>
        </w:rPr>
        <w:t xml:space="preserve"> for conditional handover and</w:t>
      </w:r>
      <w:r w:rsidR="00B15959">
        <w:rPr>
          <w:rFonts w:eastAsiaTheme="minorEastAsia"/>
          <w:lang w:eastAsia="ja-JP"/>
        </w:rPr>
        <w:t xml:space="preserve"> tr</w:t>
      </w:r>
      <w:r w:rsidR="00D5406C">
        <w:rPr>
          <w:rFonts w:eastAsiaTheme="minorEastAsia"/>
          <w:lang w:eastAsia="ja-JP"/>
        </w:rPr>
        <w:t xml:space="preserve">iggers for executing handover </w:t>
      </w:r>
      <w:r w:rsidR="00B15959">
        <w:rPr>
          <w:rFonts w:eastAsiaTheme="minorEastAsia"/>
          <w:lang w:eastAsia="ja-JP"/>
        </w:rPr>
        <w:t xml:space="preserve">would be </w:t>
      </w:r>
      <w:r w:rsidR="00CB51AD">
        <w:rPr>
          <w:rFonts w:eastAsiaTheme="minorEastAsia"/>
          <w:lang w:eastAsia="ja-JP"/>
        </w:rPr>
        <w:t xml:space="preserve">configured </w:t>
      </w:r>
      <w:r w:rsidR="00B15959">
        <w:rPr>
          <w:rFonts w:eastAsiaTheme="minorEastAsia"/>
          <w:lang w:eastAsia="ja-JP"/>
        </w:rPr>
        <w:t xml:space="preserve">to UE in advance. Based on such information, </w:t>
      </w:r>
      <w:r w:rsidR="008D1AA2">
        <w:rPr>
          <w:rFonts w:eastAsiaTheme="minorEastAsia"/>
          <w:lang w:eastAsia="ja-JP"/>
        </w:rPr>
        <w:t xml:space="preserve">UE </w:t>
      </w:r>
      <w:r w:rsidR="00B15959">
        <w:rPr>
          <w:rFonts w:eastAsiaTheme="minorEastAsia"/>
          <w:lang w:eastAsia="ja-JP"/>
        </w:rPr>
        <w:t xml:space="preserve">would </w:t>
      </w:r>
      <w:r w:rsidR="00D5406C">
        <w:rPr>
          <w:rFonts w:eastAsiaTheme="minorEastAsia"/>
          <w:lang w:eastAsia="ja-JP"/>
        </w:rPr>
        <w:t>measure the quality of</w:t>
      </w:r>
      <w:r w:rsidR="00B15959">
        <w:rPr>
          <w:rFonts w:eastAsiaTheme="minorEastAsia"/>
          <w:lang w:eastAsia="ja-JP"/>
        </w:rPr>
        <w:t xml:space="preserve"> </w:t>
      </w:r>
      <w:r w:rsidR="00800FAE">
        <w:rPr>
          <w:rFonts w:eastAsiaTheme="minorEastAsia"/>
          <w:lang w:eastAsia="ja-JP"/>
        </w:rPr>
        <w:t>serving/</w:t>
      </w:r>
      <w:r w:rsidR="00B15959">
        <w:rPr>
          <w:rFonts w:eastAsiaTheme="minorEastAsia"/>
          <w:lang w:eastAsia="ja-JP"/>
        </w:rPr>
        <w:t xml:space="preserve">neighbour cells and </w:t>
      </w:r>
      <w:r w:rsidR="008D1AA2">
        <w:rPr>
          <w:rFonts w:eastAsiaTheme="minorEastAsia"/>
          <w:lang w:eastAsia="ja-JP"/>
        </w:rPr>
        <w:t>start executing handover to a target cell</w:t>
      </w:r>
      <w:r w:rsidR="00F93EAA">
        <w:rPr>
          <w:rFonts w:eastAsiaTheme="minorEastAsia"/>
          <w:lang w:eastAsia="ja-JP"/>
        </w:rPr>
        <w:t xml:space="preserve"> after the</w:t>
      </w:r>
      <w:r w:rsidR="008D1AA2">
        <w:rPr>
          <w:rFonts w:eastAsiaTheme="minorEastAsia"/>
          <w:lang w:eastAsia="ja-JP"/>
        </w:rPr>
        <w:t xml:space="preserve"> related condition is </w:t>
      </w:r>
      <w:r w:rsidR="00800FAE">
        <w:rPr>
          <w:rFonts w:eastAsiaTheme="minorEastAsia"/>
          <w:lang w:eastAsia="ja-JP"/>
        </w:rPr>
        <w:t>met</w:t>
      </w:r>
      <w:r w:rsidR="00B15959">
        <w:rPr>
          <w:rFonts w:eastAsiaTheme="minorEastAsia"/>
          <w:lang w:eastAsia="ja-JP"/>
        </w:rPr>
        <w:t>.</w:t>
      </w:r>
      <w:r w:rsidR="008D1AA2">
        <w:rPr>
          <w:rFonts w:eastAsiaTheme="minorEastAsia"/>
          <w:lang w:eastAsia="ja-JP"/>
        </w:rPr>
        <w:t xml:space="preserve"> </w:t>
      </w:r>
      <w:r>
        <w:rPr>
          <w:rFonts w:eastAsiaTheme="minorEastAsia"/>
          <w:lang w:eastAsia="ja-JP"/>
        </w:rPr>
        <w:t>M</w:t>
      </w:r>
      <w:r w:rsidRPr="001A4CED">
        <w:rPr>
          <w:rFonts w:eastAsiaTheme="minorEastAsia"/>
          <w:lang w:eastAsia="ja-JP"/>
        </w:rPr>
        <w:t xml:space="preserve">easurement period for evaluating whether configured </w:t>
      </w:r>
      <w:r w:rsidR="00800FAE">
        <w:rPr>
          <w:rFonts w:eastAsiaTheme="minorEastAsia"/>
          <w:lang w:eastAsia="ja-JP"/>
        </w:rPr>
        <w:t>trigger</w:t>
      </w:r>
      <w:r w:rsidRPr="001A4CED">
        <w:rPr>
          <w:rFonts w:eastAsiaTheme="minorEastAsia"/>
          <w:lang w:eastAsia="ja-JP"/>
        </w:rPr>
        <w:t xml:space="preserve">s are </w:t>
      </w:r>
      <w:r w:rsidR="00800FAE">
        <w:rPr>
          <w:rFonts w:eastAsiaTheme="minorEastAsia"/>
          <w:lang w:eastAsia="ja-JP"/>
        </w:rPr>
        <w:t>met</w:t>
      </w:r>
      <w:r w:rsidRPr="001A4CED">
        <w:rPr>
          <w:rFonts w:eastAsiaTheme="minorEastAsia"/>
          <w:lang w:eastAsia="ja-JP"/>
        </w:rPr>
        <w:t xml:space="preserve"> or not</w:t>
      </w:r>
      <w:r>
        <w:rPr>
          <w:rFonts w:eastAsiaTheme="minorEastAsia"/>
          <w:lang w:eastAsia="ja-JP"/>
        </w:rPr>
        <w:t xml:space="preserve"> could reuse </w:t>
      </w:r>
      <w:r w:rsidR="003D0DBF">
        <w:rPr>
          <w:rFonts w:eastAsiaTheme="minorEastAsia"/>
          <w:lang w:eastAsia="ja-JP"/>
        </w:rPr>
        <w:t xml:space="preserve">that for </w:t>
      </w:r>
      <w:r>
        <w:rPr>
          <w:rFonts w:eastAsiaTheme="minorEastAsia"/>
          <w:lang w:eastAsia="ja-JP"/>
        </w:rPr>
        <w:t>L3 mea</w:t>
      </w:r>
      <w:r w:rsidR="00082F12">
        <w:rPr>
          <w:rFonts w:eastAsiaTheme="minorEastAsia"/>
          <w:lang w:eastAsia="ja-JP"/>
        </w:rPr>
        <w:t>surement period</w:t>
      </w:r>
      <w:r w:rsidR="00470264">
        <w:rPr>
          <w:rFonts w:eastAsiaTheme="minorEastAsia"/>
          <w:lang w:eastAsia="ja-JP"/>
        </w:rPr>
        <w:t xml:space="preserve"> </w:t>
      </w:r>
      <w:r w:rsidR="00D53938">
        <w:rPr>
          <w:rFonts w:eastAsiaTheme="minorEastAsia"/>
          <w:lang w:eastAsia="ja-JP"/>
        </w:rPr>
        <w:t xml:space="preserve">specified in [3] </w:t>
      </w:r>
      <w:r w:rsidR="00470264">
        <w:rPr>
          <w:rFonts w:eastAsiaTheme="minorEastAsia"/>
          <w:lang w:eastAsia="ja-JP"/>
        </w:rPr>
        <w:t>as</w:t>
      </w:r>
      <w:r>
        <w:rPr>
          <w:rFonts w:eastAsiaTheme="minorEastAsia"/>
          <w:lang w:eastAsia="ja-JP"/>
        </w:rPr>
        <w:t xml:space="preserve"> baseline</w:t>
      </w:r>
      <w:r w:rsidRPr="001A4CED">
        <w:rPr>
          <w:rFonts w:eastAsiaTheme="minorEastAsia"/>
          <w:lang w:eastAsia="ja-JP"/>
        </w:rPr>
        <w:t>.</w:t>
      </w:r>
      <w:r>
        <w:rPr>
          <w:rFonts w:eastAsiaTheme="minorEastAsia"/>
          <w:lang w:eastAsia="ja-JP"/>
        </w:rPr>
        <w:t xml:space="preserve"> </w:t>
      </w:r>
    </w:p>
    <w:p w:rsidR="001A4CED" w:rsidRPr="00800FAE" w:rsidRDefault="001A4CED" w:rsidP="00B15959">
      <w:pPr>
        <w:rPr>
          <w:rFonts w:eastAsiaTheme="minorEastAsia"/>
          <w:lang w:eastAsia="ja-JP"/>
        </w:rPr>
      </w:pPr>
    </w:p>
    <w:p w:rsidR="001A4CED" w:rsidRPr="001A4CED" w:rsidRDefault="001A4CED" w:rsidP="00B15959">
      <w:pPr>
        <w:rPr>
          <w:rFonts w:eastAsiaTheme="minorEastAsia"/>
          <w:b/>
          <w:u w:val="single"/>
          <w:lang w:eastAsia="ja-JP"/>
        </w:rPr>
      </w:pPr>
      <w:r w:rsidRPr="001A4CED">
        <w:rPr>
          <w:rFonts w:eastAsiaTheme="minorEastAsia" w:hint="eastAsia"/>
          <w:b/>
          <w:u w:val="single"/>
          <w:lang w:eastAsia="ja-JP"/>
        </w:rPr>
        <w:t>Proposal 1:</w:t>
      </w:r>
    </w:p>
    <w:p w:rsidR="001A4CED" w:rsidRDefault="001A4CED" w:rsidP="00B15959">
      <w:pPr>
        <w:rPr>
          <w:rFonts w:eastAsiaTheme="minorEastAsia"/>
          <w:b/>
          <w:lang w:eastAsia="ja-JP"/>
        </w:rPr>
      </w:pPr>
      <w:r w:rsidRPr="001A4CED">
        <w:rPr>
          <w:rFonts w:eastAsiaTheme="minorEastAsia"/>
          <w:b/>
          <w:lang w:eastAsia="ja-JP"/>
        </w:rPr>
        <w:t>The definition of “handover condition is met” is that the time when actual channel condition is satisfied (before UE realizes).</w:t>
      </w:r>
    </w:p>
    <w:p w:rsidR="00470264" w:rsidRPr="004744C2" w:rsidRDefault="00470264" w:rsidP="00B15959">
      <w:pPr>
        <w:rPr>
          <w:rFonts w:eastAsiaTheme="minorEastAsia"/>
          <w:b/>
          <w:lang w:eastAsia="ja-JP"/>
        </w:rPr>
      </w:pPr>
    </w:p>
    <w:p w:rsidR="001A4CED" w:rsidRPr="00955FDB" w:rsidRDefault="001A4CED" w:rsidP="001A4CED">
      <w:pPr>
        <w:pStyle w:val="2"/>
      </w:pPr>
      <w:r w:rsidRPr="00955FDB">
        <w:rPr>
          <w:rFonts w:hint="eastAsia"/>
        </w:rPr>
        <w:t>2.</w:t>
      </w:r>
      <w:r>
        <w:t>2</w:t>
      </w:r>
      <w:r w:rsidRPr="00955FDB">
        <w:rPr>
          <w:rFonts w:hint="eastAsia"/>
        </w:rPr>
        <w:t xml:space="preserve"> </w:t>
      </w:r>
      <w:r>
        <w:t>Conditional handover delay</w:t>
      </w:r>
    </w:p>
    <w:p w:rsidR="00BB33A8" w:rsidRDefault="001A4CED" w:rsidP="00667814">
      <w:pPr>
        <w:rPr>
          <w:rFonts w:eastAsiaTheme="minorEastAsia"/>
          <w:lang w:eastAsia="ja-JP"/>
        </w:rPr>
      </w:pPr>
      <w:r>
        <w:rPr>
          <w:rFonts w:eastAsiaTheme="minorEastAsia" w:hint="eastAsia"/>
          <w:lang w:eastAsia="ja-JP"/>
        </w:rPr>
        <w:t xml:space="preserve">If </w:t>
      </w:r>
      <w:r>
        <w:rPr>
          <w:rFonts w:eastAsiaTheme="minorEastAsia"/>
          <w:lang w:eastAsia="ja-JP"/>
        </w:rPr>
        <w:t xml:space="preserve">option 1 </w:t>
      </w:r>
      <w:r w:rsidR="00DD13CC">
        <w:rPr>
          <w:rFonts w:eastAsiaTheme="minorEastAsia"/>
          <w:lang w:eastAsia="ja-JP"/>
        </w:rPr>
        <w:t xml:space="preserve">in section 2.1 </w:t>
      </w:r>
      <w:r>
        <w:rPr>
          <w:rFonts w:eastAsiaTheme="minorEastAsia"/>
          <w:lang w:eastAsia="ja-JP"/>
        </w:rPr>
        <w:t>is agreed, conditional handover delay would include</w:t>
      </w:r>
      <w:r w:rsidR="00BB33A8">
        <w:rPr>
          <w:rFonts w:eastAsiaTheme="minorEastAsia"/>
          <w:lang w:eastAsia="ja-JP"/>
        </w:rPr>
        <w:t xml:space="preserve"> followings:</w:t>
      </w:r>
      <w:r>
        <w:rPr>
          <w:rFonts w:eastAsiaTheme="minorEastAsia"/>
          <w:lang w:eastAsia="ja-JP"/>
        </w:rPr>
        <w:t xml:space="preserve"> </w:t>
      </w:r>
    </w:p>
    <w:p w:rsidR="00BB33A8" w:rsidRDefault="001A4CED" w:rsidP="00BB33A8">
      <w:pPr>
        <w:ind w:firstLine="840"/>
        <w:rPr>
          <w:rFonts w:eastAsiaTheme="minorEastAsia"/>
          <w:lang w:eastAsia="ja-JP"/>
        </w:rPr>
      </w:pPr>
      <w:r>
        <w:rPr>
          <w:rFonts w:eastAsiaTheme="minorEastAsia"/>
          <w:lang w:eastAsia="ja-JP"/>
        </w:rPr>
        <w:t xml:space="preserve">1) RRC procedure delay for conditional handover configuration, </w:t>
      </w:r>
    </w:p>
    <w:p w:rsidR="00BB33A8" w:rsidRDefault="001A4CED" w:rsidP="00BB33A8">
      <w:pPr>
        <w:ind w:firstLine="840"/>
        <w:rPr>
          <w:rFonts w:eastAsiaTheme="minorEastAsia"/>
          <w:lang w:eastAsia="ja-JP"/>
        </w:rPr>
      </w:pPr>
      <w:r>
        <w:rPr>
          <w:rFonts w:eastAsiaTheme="minorEastAsia"/>
          <w:lang w:eastAsia="ja-JP"/>
        </w:rPr>
        <w:t xml:space="preserve">2) </w:t>
      </w:r>
      <w:r w:rsidR="00BB33A8">
        <w:rPr>
          <w:rFonts w:eastAsiaTheme="minorEastAsia"/>
          <w:lang w:eastAsia="ja-JP"/>
        </w:rPr>
        <w:t>Measurement</w:t>
      </w:r>
      <w:r>
        <w:rPr>
          <w:rFonts w:eastAsiaTheme="minorEastAsia"/>
          <w:lang w:eastAsia="ja-JP"/>
        </w:rPr>
        <w:t xml:space="preserve"> period</w:t>
      </w:r>
      <w:r w:rsidR="00721876">
        <w:rPr>
          <w:rFonts w:eastAsiaTheme="minorEastAsia"/>
          <w:lang w:eastAsia="ja-JP"/>
        </w:rPr>
        <w:t xml:space="preserve"> </w:t>
      </w:r>
      <w:r w:rsidR="00D5406C">
        <w:rPr>
          <w:rFonts w:eastAsiaTheme="minorEastAsia"/>
          <w:lang w:eastAsia="ja-JP"/>
        </w:rPr>
        <w:t>to realize whether the condition is met or not</w:t>
      </w:r>
      <w:r>
        <w:rPr>
          <w:rFonts w:eastAsiaTheme="minorEastAsia"/>
          <w:lang w:eastAsia="ja-JP"/>
        </w:rPr>
        <w:t xml:space="preserve">, </w:t>
      </w:r>
    </w:p>
    <w:p w:rsidR="00BB33A8" w:rsidRDefault="00721876" w:rsidP="00BB33A8">
      <w:pPr>
        <w:ind w:firstLine="840"/>
        <w:rPr>
          <w:rFonts w:eastAsiaTheme="minorEastAsia"/>
          <w:lang w:eastAsia="ja-JP"/>
        </w:rPr>
      </w:pPr>
      <w:r>
        <w:rPr>
          <w:rFonts w:eastAsiaTheme="minorEastAsia"/>
          <w:lang w:eastAsia="ja-JP"/>
        </w:rPr>
        <w:t xml:space="preserve">3) </w:t>
      </w:r>
      <w:r w:rsidR="00BB33A8">
        <w:rPr>
          <w:rFonts w:eastAsiaTheme="minorEastAsia"/>
          <w:lang w:eastAsia="ja-JP"/>
        </w:rPr>
        <w:t>Time</w:t>
      </w:r>
      <w:r w:rsidR="00AA2B5F">
        <w:rPr>
          <w:rFonts w:eastAsiaTheme="minorEastAsia"/>
          <w:lang w:eastAsia="ja-JP"/>
        </w:rPr>
        <w:t xml:space="preserve"> to trigger </w:t>
      </w:r>
      <w:r w:rsidR="00BB33A8">
        <w:rPr>
          <w:rFonts w:eastAsiaTheme="minorEastAsia"/>
          <w:lang w:eastAsia="ja-JP"/>
        </w:rPr>
        <w:t>if configured</w:t>
      </w:r>
    </w:p>
    <w:p w:rsidR="00A1023A" w:rsidRDefault="00721876" w:rsidP="00BB33A8">
      <w:pPr>
        <w:ind w:firstLine="840"/>
        <w:rPr>
          <w:rFonts w:eastAsiaTheme="minorEastAsia"/>
          <w:lang w:eastAsia="ja-JP"/>
        </w:rPr>
      </w:pPr>
      <w:r>
        <w:rPr>
          <w:rFonts w:eastAsiaTheme="minorEastAsia"/>
          <w:lang w:eastAsia="ja-JP"/>
        </w:rPr>
        <w:t>4</w:t>
      </w:r>
      <w:r w:rsidR="00D5406C">
        <w:rPr>
          <w:rFonts w:eastAsiaTheme="minorEastAsia"/>
          <w:lang w:eastAsia="ja-JP"/>
        </w:rPr>
        <w:t xml:space="preserve">) </w:t>
      </w:r>
      <w:r w:rsidR="00BB33A8">
        <w:rPr>
          <w:rFonts w:eastAsiaTheme="minorEastAsia"/>
          <w:lang w:eastAsia="ja-JP"/>
        </w:rPr>
        <w:t>Interruption</w:t>
      </w:r>
      <w:r w:rsidR="00D5406C">
        <w:rPr>
          <w:rFonts w:eastAsiaTheme="minorEastAsia"/>
          <w:lang w:eastAsia="ja-JP"/>
        </w:rPr>
        <w:t xml:space="preserve"> time during executing handover</w:t>
      </w:r>
      <w:r w:rsidR="001A4CED">
        <w:rPr>
          <w:rFonts w:eastAsiaTheme="minorEastAsia"/>
          <w:lang w:eastAsia="ja-JP"/>
        </w:rPr>
        <w:t>.</w:t>
      </w:r>
      <w:r w:rsidR="00667814">
        <w:rPr>
          <w:rFonts w:eastAsiaTheme="minorEastAsia"/>
          <w:lang w:eastAsia="ja-JP"/>
        </w:rPr>
        <w:t xml:space="preserve"> </w:t>
      </w:r>
    </w:p>
    <w:p w:rsidR="001A4CED" w:rsidRPr="00667814" w:rsidRDefault="00B00C45" w:rsidP="00667814">
      <w:pPr>
        <w:rPr>
          <w:rFonts w:eastAsiaTheme="minorEastAsia"/>
          <w:lang w:eastAsia="ja-JP"/>
        </w:rPr>
      </w:pPr>
      <w:r>
        <w:rPr>
          <w:rFonts w:eastAsiaTheme="minorEastAsia"/>
          <w:lang w:eastAsia="ja-JP"/>
        </w:rPr>
        <w:t xml:space="preserve">According to [1], </w:t>
      </w:r>
      <w:r w:rsidR="00A1023A">
        <w:rPr>
          <w:rFonts w:eastAsiaTheme="minorEastAsia"/>
          <w:lang w:eastAsia="ja-JP"/>
        </w:rPr>
        <w:t xml:space="preserve">it was agreed that </w:t>
      </w:r>
      <w:r w:rsidR="00A1023A" w:rsidRPr="00A1023A">
        <w:rPr>
          <w:rFonts w:eastAsiaTheme="minorEastAsia"/>
          <w:lang w:eastAsia="ja-JP"/>
        </w:rPr>
        <w:t>UE RRC processing t</w:t>
      </w:r>
      <w:r w:rsidR="00A1023A">
        <w:rPr>
          <w:rFonts w:eastAsiaTheme="minorEastAsia"/>
          <w:lang w:eastAsia="ja-JP"/>
        </w:rPr>
        <w:t>ime is broken into two segments</w:t>
      </w:r>
      <w:r>
        <w:rPr>
          <w:rFonts w:eastAsiaTheme="minorEastAsia"/>
          <w:lang w:eastAsia="ja-JP"/>
        </w:rPr>
        <w:t>. F</w:t>
      </w:r>
      <w:r w:rsidR="00A1023A">
        <w:rPr>
          <w:rFonts w:eastAsiaTheme="minorEastAsia"/>
          <w:lang w:eastAsia="ja-JP"/>
        </w:rPr>
        <w:t xml:space="preserve">irst segment is </w:t>
      </w:r>
      <w:r w:rsidR="00A1023A" w:rsidRPr="00A1023A">
        <w:rPr>
          <w:rFonts w:eastAsiaTheme="minorEastAsia"/>
          <w:lang w:eastAsia="ja-JP"/>
        </w:rPr>
        <w:t xml:space="preserve">immediately after RRC HO command reception </w:t>
      </w:r>
      <w:r w:rsidR="00A1023A">
        <w:rPr>
          <w:rFonts w:eastAsiaTheme="minorEastAsia"/>
          <w:lang w:eastAsia="ja-JP"/>
        </w:rPr>
        <w:t xml:space="preserve">and second segment is </w:t>
      </w:r>
      <w:r w:rsidR="00A1023A" w:rsidRPr="00A1023A">
        <w:rPr>
          <w:rFonts w:eastAsiaTheme="minorEastAsia"/>
          <w:lang w:eastAsia="ja-JP"/>
        </w:rPr>
        <w:t>after UE realizes the condition is met and identi</w:t>
      </w:r>
      <w:r w:rsidR="007D11CD">
        <w:rPr>
          <w:rFonts w:eastAsiaTheme="minorEastAsia"/>
          <w:lang w:eastAsia="ja-JP"/>
        </w:rPr>
        <w:t>ty of target cell is determined</w:t>
      </w:r>
      <w:r w:rsidR="00A1023A">
        <w:rPr>
          <w:rFonts w:eastAsiaTheme="minorEastAsia"/>
          <w:lang w:eastAsia="ja-JP"/>
        </w:rPr>
        <w:t xml:space="preserve">. </w:t>
      </w:r>
      <w:r w:rsidR="00DA4360">
        <w:rPr>
          <w:rFonts w:eastAsiaTheme="minorEastAsia"/>
          <w:lang w:eastAsia="ja-JP"/>
        </w:rPr>
        <w:t>Regarding 1),</w:t>
      </w:r>
      <w:r w:rsidR="0043744B">
        <w:rPr>
          <w:rFonts w:eastAsiaTheme="minorEastAsia"/>
          <w:lang w:eastAsia="ja-JP"/>
        </w:rPr>
        <w:t xml:space="preserve"> i</w:t>
      </w:r>
      <w:r w:rsidR="00667814">
        <w:rPr>
          <w:rFonts w:eastAsiaTheme="minorEastAsia"/>
          <w:lang w:eastAsia="ja-JP"/>
        </w:rPr>
        <w:t xml:space="preserve">f the </w:t>
      </w:r>
      <w:r w:rsidR="00A1023A">
        <w:rPr>
          <w:rFonts w:eastAsiaTheme="minorEastAsia"/>
          <w:lang w:eastAsia="ja-JP"/>
        </w:rPr>
        <w:t>time of first segment is longer than</w:t>
      </w:r>
      <w:r w:rsidR="00667814" w:rsidRPr="00667814">
        <w:rPr>
          <w:rFonts w:eastAsiaTheme="minorEastAsia"/>
          <w:lang w:eastAsia="ja-JP"/>
        </w:rPr>
        <w:t xml:space="preserve"> RRC procedure delay</w:t>
      </w:r>
      <w:r w:rsidR="00D53938">
        <w:rPr>
          <w:rFonts w:eastAsiaTheme="minorEastAsia"/>
          <w:lang w:eastAsia="ja-JP"/>
        </w:rPr>
        <w:t xml:space="preserve"> specified in [4</w:t>
      </w:r>
      <w:r w:rsidR="00667814">
        <w:rPr>
          <w:rFonts w:eastAsiaTheme="minorEastAsia"/>
          <w:lang w:eastAsia="ja-JP"/>
        </w:rPr>
        <w:t>]</w:t>
      </w:r>
      <w:r w:rsidR="00667814" w:rsidRPr="00667814">
        <w:rPr>
          <w:rFonts w:eastAsiaTheme="minorEastAsia"/>
          <w:lang w:eastAsia="ja-JP"/>
        </w:rPr>
        <w:t xml:space="preserve">, </w:t>
      </w:r>
      <w:r w:rsidR="00A1023A">
        <w:rPr>
          <w:rFonts w:eastAsiaTheme="minorEastAsia"/>
          <w:lang w:eastAsia="ja-JP"/>
        </w:rPr>
        <w:t xml:space="preserve">RRC </w:t>
      </w:r>
      <w:r w:rsidR="00A1023A">
        <w:rPr>
          <w:rFonts w:eastAsiaTheme="minorEastAsia"/>
          <w:lang w:eastAsia="ja-JP"/>
        </w:rPr>
        <w:lastRenderedPageBreak/>
        <w:t xml:space="preserve">procedure delay should not be included in conditional handover delay, i.e., 0ms, </w:t>
      </w:r>
      <w:r w:rsidR="001B6D96">
        <w:rPr>
          <w:rFonts w:eastAsiaTheme="minorEastAsia"/>
          <w:lang w:eastAsia="ja-JP"/>
        </w:rPr>
        <w:t xml:space="preserve">otherwise the time difference between RRC procedure delay and </w:t>
      </w:r>
      <w:r>
        <w:rPr>
          <w:rFonts w:eastAsiaTheme="minorEastAsia"/>
          <w:lang w:eastAsia="ja-JP"/>
        </w:rPr>
        <w:t xml:space="preserve">the time of </w:t>
      </w:r>
      <w:r w:rsidR="001B6D96">
        <w:rPr>
          <w:rFonts w:eastAsiaTheme="minorEastAsia"/>
          <w:lang w:eastAsia="ja-JP"/>
        </w:rPr>
        <w:t xml:space="preserve">first segment </w:t>
      </w:r>
      <w:r>
        <w:rPr>
          <w:rFonts w:eastAsiaTheme="minorEastAsia"/>
          <w:lang w:eastAsia="ja-JP"/>
        </w:rPr>
        <w:t>would</w:t>
      </w:r>
      <w:r w:rsidR="001B6D96">
        <w:rPr>
          <w:rFonts w:eastAsiaTheme="minorEastAsia"/>
          <w:lang w:eastAsia="ja-JP"/>
        </w:rPr>
        <w:t xml:space="preserve"> be included</w:t>
      </w:r>
      <w:r w:rsidR="00667814">
        <w:rPr>
          <w:rFonts w:eastAsiaTheme="minorEastAsia"/>
          <w:lang w:eastAsia="ja-JP"/>
        </w:rPr>
        <w:t xml:space="preserve">. Regarding 2), </w:t>
      </w:r>
      <w:r w:rsidR="00DA4360">
        <w:rPr>
          <w:rFonts w:eastAsiaTheme="minorEastAsia"/>
          <w:lang w:eastAsia="ja-JP"/>
        </w:rPr>
        <w:t xml:space="preserve">it nearly equals to the time of second segment [1] and </w:t>
      </w:r>
      <w:r w:rsidR="0010056E">
        <w:rPr>
          <w:rFonts w:eastAsiaTheme="minorEastAsia"/>
          <w:lang w:eastAsia="ja-JP"/>
        </w:rPr>
        <w:t xml:space="preserve">SSB-based </w:t>
      </w:r>
      <w:r w:rsidR="008F2F7F">
        <w:rPr>
          <w:rFonts w:eastAsiaTheme="minorEastAsia"/>
          <w:lang w:eastAsia="ja-JP"/>
        </w:rPr>
        <w:t>L3 measurement period specified in [3] could be referred</w:t>
      </w:r>
      <w:r w:rsidR="00301506">
        <w:rPr>
          <w:rFonts w:eastAsiaTheme="minorEastAsia"/>
          <w:lang w:eastAsia="ja-JP"/>
        </w:rPr>
        <w:t xml:space="preserve"> as mentioned in section 2.1</w:t>
      </w:r>
      <w:r w:rsidR="008F2F7F">
        <w:rPr>
          <w:rFonts w:eastAsiaTheme="minorEastAsia"/>
          <w:lang w:eastAsia="ja-JP"/>
        </w:rPr>
        <w:t>. T</w:t>
      </w:r>
      <w:r w:rsidR="00667814">
        <w:rPr>
          <w:rFonts w:eastAsiaTheme="minorEastAsia"/>
          <w:lang w:eastAsia="ja-JP"/>
        </w:rPr>
        <w:t xml:space="preserve">he exact value </w:t>
      </w:r>
      <w:r w:rsidR="008F2F7F">
        <w:rPr>
          <w:rFonts w:eastAsiaTheme="minorEastAsia"/>
          <w:lang w:eastAsia="ja-JP"/>
        </w:rPr>
        <w:t xml:space="preserve">could be discussed </w:t>
      </w:r>
      <w:r w:rsidR="00AA6AE5">
        <w:rPr>
          <w:rFonts w:eastAsiaTheme="minorEastAsia"/>
          <w:lang w:eastAsia="ja-JP"/>
        </w:rPr>
        <w:t>further</w:t>
      </w:r>
      <w:r w:rsidR="00667814">
        <w:rPr>
          <w:rFonts w:eastAsiaTheme="minorEastAsia"/>
          <w:lang w:eastAsia="ja-JP"/>
        </w:rPr>
        <w:t>, e.g., whether</w:t>
      </w:r>
      <w:r w:rsidR="00667814" w:rsidRPr="00667814">
        <w:rPr>
          <w:rFonts w:eastAsiaTheme="minorEastAsia"/>
          <w:lang w:eastAsia="ja-JP"/>
        </w:rPr>
        <w:t xml:space="preserve"> </w:t>
      </w:r>
      <w:r w:rsidR="00667814">
        <w:rPr>
          <w:rFonts w:eastAsiaTheme="minorEastAsia"/>
          <w:lang w:eastAsia="ja-JP"/>
        </w:rPr>
        <w:t>L3 mea</w:t>
      </w:r>
      <w:r w:rsidR="008F2F7F">
        <w:rPr>
          <w:rFonts w:eastAsiaTheme="minorEastAsia"/>
          <w:lang w:eastAsia="ja-JP"/>
        </w:rPr>
        <w:t>surement period</w:t>
      </w:r>
      <w:r w:rsidR="00667814">
        <w:rPr>
          <w:rFonts w:eastAsiaTheme="minorEastAsia"/>
          <w:lang w:eastAsia="ja-JP"/>
        </w:rPr>
        <w:t xml:space="preserve"> is </w:t>
      </w:r>
      <w:r w:rsidR="008F2F7F">
        <w:rPr>
          <w:rFonts w:eastAsiaTheme="minorEastAsia"/>
          <w:lang w:eastAsia="ja-JP"/>
        </w:rPr>
        <w:t xml:space="preserve">completely </w:t>
      </w:r>
      <w:r w:rsidR="00667814">
        <w:rPr>
          <w:rFonts w:eastAsiaTheme="minorEastAsia"/>
          <w:lang w:eastAsia="ja-JP"/>
        </w:rPr>
        <w:t xml:space="preserve">reused or not. </w:t>
      </w:r>
      <w:r w:rsidR="006D2E42">
        <w:rPr>
          <w:rFonts w:eastAsiaTheme="minorEastAsia"/>
          <w:lang w:eastAsia="ja-JP"/>
        </w:rPr>
        <w:t xml:space="preserve">Regarding </w:t>
      </w:r>
      <w:r w:rsidR="00667814">
        <w:rPr>
          <w:rFonts w:eastAsiaTheme="minorEastAsia"/>
          <w:lang w:eastAsia="ja-JP"/>
        </w:rPr>
        <w:t>3)</w:t>
      </w:r>
      <w:r w:rsidR="006D2E42">
        <w:rPr>
          <w:rFonts w:eastAsiaTheme="minorEastAsia"/>
          <w:lang w:eastAsia="ja-JP"/>
        </w:rPr>
        <w:t>, it</w:t>
      </w:r>
      <w:r w:rsidR="00667814">
        <w:rPr>
          <w:rFonts w:eastAsiaTheme="minorEastAsia"/>
          <w:lang w:eastAsia="ja-JP"/>
        </w:rPr>
        <w:t xml:space="preserve"> should be considered if </w:t>
      </w:r>
      <w:r w:rsidR="007D11CD">
        <w:rPr>
          <w:rFonts w:eastAsiaTheme="minorEastAsia"/>
          <w:lang w:eastAsia="ja-JP"/>
        </w:rPr>
        <w:t>configured</w:t>
      </w:r>
      <w:r w:rsidR="006D2E42">
        <w:rPr>
          <w:rFonts w:eastAsiaTheme="minorEastAsia"/>
          <w:lang w:eastAsia="ja-JP"/>
        </w:rPr>
        <w:t>.</w:t>
      </w:r>
      <w:r w:rsidR="007D11CD">
        <w:rPr>
          <w:rFonts w:eastAsiaTheme="minorEastAsia"/>
          <w:lang w:eastAsia="ja-JP"/>
        </w:rPr>
        <w:t xml:space="preserve"> </w:t>
      </w:r>
    </w:p>
    <w:p w:rsidR="001A4CED" w:rsidRDefault="001A4CED" w:rsidP="00B15959">
      <w:pPr>
        <w:rPr>
          <w:rFonts w:eastAsiaTheme="minorEastAsia"/>
          <w:lang w:eastAsia="ja-JP"/>
        </w:rPr>
      </w:pPr>
    </w:p>
    <w:p w:rsidR="007D11CD" w:rsidRPr="007D11CD" w:rsidRDefault="007D11CD" w:rsidP="00B15959">
      <w:pPr>
        <w:rPr>
          <w:rFonts w:eastAsiaTheme="minorEastAsia" w:hint="eastAsia"/>
          <w:b/>
          <w:u w:val="single"/>
          <w:lang w:eastAsia="ja-JP"/>
        </w:rPr>
      </w:pPr>
      <w:r w:rsidRPr="007D11CD">
        <w:rPr>
          <w:rFonts w:eastAsiaTheme="minorEastAsia" w:hint="eastAsia"/>
          <w:b/>
          <w:u w:val="single"/>
          <w:lang w:eastAsia="ja-JP"/>
        </w:rPr>
        <w:t>Observation 1:</w:t>
      </w:r>
    </w:p>
    <w:p w:rsidR="007D11CD" w:rsidRPr="007D11CD" w:rsidRDefault="00141C58" w:rsidP="00B15959">
      <w:pPr>
        <w:rPr>
          <w:rFonts w:eastAsiaTheme="minorEastAsia"/>
          <w:b/>
          <w:lang w:eastAsia="ja-JP"/>
        </w:rPr>
      </w:pPr>
      <w:r>
        <w:rPr>
          <w:rFonts w:eastAsiaTheme="minorEastAsia"/>
          <w:b/>
          <w:lang w:eastAsia="ja-JP"/>
        </w:rPr>
        <w:t>I</w:t>
      </w:r>
      <w:r w:rsidR="007D11CD" w:rsidRPr="007D11CD">
        <w:rPr>
          <w:rFonts w:eastAsiaTheme="minorEastAsia"/>
          <w:b/>
          <w:lang w:eastAsia="ja-JP"/>
        </w:rPr>
        <w:t>t was agreed that UE RRC processing time is broken into two segments. First segment is immediately after RRC HO command reception and second segment is after UE realizes the condition is met and identity of target cell is determined.</w:t>
      </w:r>
    </w:p>
    <w:p w:rsidR="007D11CD" w:rsidRPr="00667814" w:rsidRDefault="007D11CD" w:rsidP="00B15959">
      <w:pPr>
        <w:rPr>
          <w:rFonts w:eastAsiaTheme="minorEastAsia" w:hint="eastAsia"/>
          <w:lang w:eastAsia="ja-JP"/>
        </w:rPr>
      </w:pPr>
    </w:p>
    <w:p w:rsidR="009B1548" w:rsidRPr="001A4CED" w:rsidRDefault="009B1548" w:rsidP="009B1548">
      <w:pPr>
        <w:rPr>
          <w:rFonts w:eastAsiaTheme="minorEastAsia"/>
          <w:b/>
          <w:u w:val="single"/>
          <w:lang w:eastAsia="ja-JP"/>
        </w:rPr>
      </w:pPr>
      <w:r>
        <w:rPr>
          <w:rFonts w:eastAsiaTheme="minorEastAsia" w:hint="eastAsia"/>
          <w:b/>
          <w:u w:val="single"/>
          <w:lang w:eastAsia="ja-JP"/>
        </w:rPr>
        <w:t>Proposal 2</w:t>
      </w:r>
      <w:r w:rsidRPr="001A4CED">
        <w:rPr>
          <w:rFonts w:eastAsiaTheme="minorEastAsia" w:hint="eastAsia"/>
          <w:b/>
          <w:u w:val="single"/>
          <w:lang w:eastAsia="ja-JP"/>
        </w:rPr>
        <w:t>:</w:t>
      </w:r>
    </w:p>
    <w:p w:rsidR="00470264" w:rsidRDefault="007D11CD" w:rsidP="00B15959">
      <w:pPr>
        <w:rPr>
          <w:rFonts w:eastAsiaTheme="minorEastAsia"/>
          <w:b/>
          <w:lang w:eastAsia="ja-JP"/>
        </w:rPr>
      </w:pPr>
      <w:r>
        <w:rPr>
          <w:rFonts w:eastAsiaTheme="minorEastAsia"/>
          <w:b/>
          <w:lang w:eastAsia="ja-JP"/>
        </w:rPr>
        <w:t>If</w:t>
      </w:r>
      <w:r w:rsidRPr="007D11CD">
        <w:rPr>
          <w:rFonts w:eastAsiaTheme="minorEastAsia"/>
          <w:b/>
          <w:lang w:eastAsia="ja-JP"/>
        </w:rPr>
        <w:t xml:space="preserve"> the time of first segment is longer than RRC procedure delay, </w:t>
      </w:r>
      <w:r w:rsidR="001E6711" w:rsidRPr="001E6711">
        <w:rPr>
          <w:rFonts w:eastAsiaTheme="minorEastAsia"/>
          <w:b/>
          <w:lang w:eastAsia="ja-JP"/>
        </w:rPr>
        <w:t>RRC procedure delay for cond</w:t>
      </w:r>
      <w:r w:rsidR="001E6711">
        <w:rPr>
          <w:rFonts w:eastAsiaTheme="minorEastAsia"/>
          <w:b/>
          <w:lang w:eastAsia="ja-JP"/>
        </w:rPr>
        <w:t>itional handover configuration</w:t>
      </w:r>
      <w:r w:rsidRPr="007D11CD">
        <w:rPr>
          <w:rFonts w:eastAsiaTheme="minorEastAsia"/>
          <w:b/>
          <w:lang w:eastAsia="ja-JP"/>
        </w:rPr>
        <w:t xml:space="preserve"> should not be included in conditional handover delay, i.e.</w:t>
      </w:r>
      <w:r>
        <w:rPr>
          <w:rFonts w:eastAsiaTheme="minorEastAsia"/>
          <w:b/>
          <w:lang w:eastAsia="ja-JP"/>
        </w:rPr>
        <w:t>, 0ms.</w:t>
      </w:r>
    </w:p>
    <w:p w:rsidR="007D11CD" w:rsidRPr="00B54DD8" w:rsidRDefault="007D11CD" w:rsidP="00B15959">
      <w:pPr>
        <w:rPr>
          <w:rFonts w:eastAsiaTheme="minorEastAsia"/>
          <w:b/>
          <w:lang w:eastAsia="ja-JP"/>
        </w:rPr>
      </w:pPr>
    </w:p>
    <w:p w:rsidR="00470264" w:rsidRPr="001A4CED" w:rsidRDefault="00470264" w:rsidP="00470264">
      <w:pPr>
        <w:rPr>
          <w:rFonts w:eastAsiaTheme="minorEastAsia"/>
          <w:b/>
          <w:u w:val="single"/>
          <w:lang w:eastAsia="ja-JP"/>
        </w:rPr>
      </w:pPr>
      <w:r>
        <w:rPr>
          <w:rFonts w:eastAsiaTheme="minorEastAsia" w:hint="eastAsia"/>
          <w:b/>
          <w:u w:val="single"/>
          <w:lang w:eastAsia="ja-JP"/>
        </w:rPr>
        <w:t>Proposal 3</w:t>
      </w:r>
      <w:r w:rsidRPr="001A4CED">
        <w:rPr>
          <w:rFonts w:eastAsiaTheme="minorEastAsia" w:hint="eastAsia"/>
          <w:b/>
          <w:u w:val="single"/>
          <w:lang w:eastAsia="ja-JP"/>
        </w:rPr>
        <w:t>:</w:t>
      </w:r>
    </w:p>
    <w:p w:rsidR="00470264" w:rsidRDefault="00141C58" w:rsidP="00B15959">
      <w:pPr>
        <w:rPr>
          <w:rFonts w:eastAsiaTheme="minorEastAsia"/>
          <w:b/>
          <w:lang w:eastAsia="ja-JP"/>
        </w:rPr>
      </w:pPr>
      <w:r>
        <w:rPr>
          <w:rFonts w:eastAsiaTheme="minorEastAsia"/>
          <w:b/>
          <w:lang w:eastAsia="ja-JP"/>
        </w:rPr>
        <w:t>Regarding m</w:t>
      </w:r>
      <w:r w:rsidR="00152C20" w:rsidRPr="00152C20">
        <w:rPr>
          <w:rFonts w:eastAsiaTheme="minorEastAsia"/>
          <w:b/>
          <w:lang w:eastAsia="ja-JP"/>
        </w:rPr>
        <w:t>easurement period to realize whether the condition is met or not</w:t>
      </w:r>
      <w:r>
        <w:rPr>
          <w:rFonts w:eastAsiaTheme="minorEastAsia"/>
          <w:b/>
          <w:lang w:eastAsia="ja-JP"/>
        </w:rPr>
        <w:t xml:space="preserve">, </w:t>
      </w:r>
      <w:r w:rsidR="0010056E">
        <w:rPr>
          <w:rFonts w:eastAsiaTheme="minorEastAsia"/>
          <w:b/>
          <w:lang w:eastAsia="ja-JP"/>
        </w:rPr>
        <w:t>SSB-based L</w:t>
      </w:r>
      <w:r w:rsidRPr="00141C58">
        <w:rPr>
          <w:rFonts w:eastAsiaTheme="minorEastAsia"/>
          <w:b/>
          <w:lang w:eastAsia="ja-JP"/>
        </w:rPr>
        <w:t>3 measurement period could be referred</w:t>
      </w:r>
      <w:r>
        <w:rPr>
          <w:rFonts w:eastAsiaTheme="minorEastAsia"/>
          <w:b/>
          <w:lang w:eastAsia="ja-JP"/>
        </w:rPr>
        <w:t xml:space="preserve"> </w:t>
      </w:r>
      <w:r w:rsidR="00470264">
        <w:rPr>
          <w:rFonts w:eastAsiaTheme="minorEastAsia"/>
          <w:b/>
          <w:lang w:eastAsia="ja-JP"/>
        </w:rPr>
        <w:t xml:space="preserve">as </w:t>
      </w:r>
      <w:r>
        <w:rPr>
          <w:rFonts w:eastAsiaTheme="minorEastAsia"/>
          <w:b/>
          <w:lang w:eastAsia="ja-JP"/>
        </w:rPr>
        <w:t xml:space="preserve">a </w:t>
      </w:r>
      <w:r w:rsidR="00470264">
        <w:rPr>
          <w:rFonts w:eastAsiaTheme="minorEastAsia"/>
          <w:b/>
          <w:lang w:eastAsia="ja-JP"/>
        </w:rPr>
        <w:t>baseline.</w:t>
      </w:r>
    </w:p>
    <w:p w:rsidR="00470264" w:rsidRDefault="00470264" w:rsidP="00B15959">
      <w:pPr>
        <w:rPr>
          <w:rFonts w:eastAsiaTheme="minorEastAsia"/>
          <w:b/>
          <w:lang w:eastAsia="ja-JP"/>
        </w:rPr>
      </w:pPr>
    </w:p>
    <w:p w:rsidR="009F219D" w:rsidRPr="001A4CED" w:rsidRDefault="009F219D" w:rsidP="009F219D">
      <w:pPr>
        <w:rPr>
          <w:rFonts w:eastAsiaTheme="minorEastAsia"/>
          <w:b/>
          <w:u w:val="single"/>
          <w:lang w:eastAsia="ja-JP"/>
        </w:rPr>
      </w:pPr>
      <w:r>
        <w:rPr>
          <w:rFonts w:eastAsiaTheme="minorEastAsia" w:hint="eastAsia"/>
          <w:b/>
          <w:u w:val="single"/>
          <w:lang w:eastAsia="ja-JP"/>
        </w:rPr>
        <w:t>Proposal 4</w:t>
      </w:r>
      <w:r w:rsidRPr="001A4CED">
        <w:rPr>
          <w:rFonts w:eastAsiaTheme="minorEastAsia" w:hint="eastAsia"/>
          <w:b/>
          <w:u w:val="single"/>
          <w:lang w:eastAsia="ja-JP"/>
        </w:rPr>
        <w:t>:</w:t>
      </w:r>
    </w:p>
    <w:p w:rsidR="009F219D" w:rsidRPr="009F219D" w:rsidRDefault="009F219D" w:rsidP="009F219D">
      <w:pPr>
        <w:rPr>
          <w:rFonts w:eastAsiaTheme="minorEastAsia"/>
          <w:b/>
          <w:lang w:eastAsia="ja-JP"/>
        </w:rPr>
      </w:pPr>
      <w:r w:rsidRPr="009F219D">
        <w:rPr>
          <w:rFonts w:eastAsiaTheme="minorEastAsia" w:hint="eastAsia"/>
          <w:b/>
          <w:lang w:eastAsia="ja-JP"/>
        </w:rPr>
        <w:t>Time to trigger should be considered i</w:t>
      </w:r>
      <w:r w:rsidRPr="009F219D">
        <w:rPr>
          <w:rFonts w:eastAsiaTheme="minorEastAsia"/>
          <w:b/>
          <w:lang w:eastAsia="ja-JP"/>
        </w:rPr>
        <w:t xml:space="preserve">f </w:t>
      </w:r>
      <w:r w:rsidR="00515BC1">
        <w:rPr>
          <w:rFonts w:eastAsiaTheme="minorEastAsia"/>
          <w:b/>
          <w:lang w:eastAsia="ja-JP"/>
        </w:rPr>
        <w:t>configured</w:t>
      </w:r>
      <w:r w:rsidRPr="009F219D">
        <w:rPr>
          <w:rFonts w:eastAsiaTheme="minorEastAsia"/>
          <w:b/>
          <w:lang w:eastAsia="ja-JP"/>
        </w:rPr>
        <w:t xml:space="preserve"> for conditional handover.</w:t>
      </w:r>
    </w:p>
    <w:p w:rsidR="00711224" w:rsidRDefault="00711224" w:rsidP="00B15959">
      <w:pPr>
        <w:rPr>
          <w:rFonts w:eastAsiaTheme="minorEastAsia"/>
          <w:lang w:eastAsia="ja-JP"/>
        </w:rPr>
      </w:pPr>
    </w:p>
    <w:p w:rsidR="00711224" w:rsidRDefault="00711224" w:rsidP="00711224">
      <w:pPr>
        <w:pStyle w:val="2"/>
      </w:pPr>
      <w:r>
        <w:rPr>
          <w:rFonts w:hint="eastAsia"/>
        </w:rPr>
        <w:t xml:space="preserve">2.3 </w:t>
      </w:r>
      <w:r>
        <w:t>interruption time</w:t>
      </w:r>
    </w:p>
    <w:p w:rsidR="00711224" w:rsidRDefault="007D11CD" w:rsidP="00711224">
      <w:pPr>
        <w:rPr>
          <w:rFonts w:eastAsiaTheme="minorEastAsia"/>
          <w:lang w:eastAsia="ja-JP"/>
        </w:rPr>
      </w:pPr>
      <w:r>
        <w:rPr>
          <w:rFonts w:eastAsiaTheme="minorEastAsia"/>
          <w:lang w:eastAsia="ja-JP"/>
        </w:rPr>
        <w:t>Regarding i</w:t>
      </w:r>
      <w:r w:rsidR="00711224">
        <w:rPr>
          <w:rFonts w:eastAsiaTheme="minorEastAsia"/>
          <w:lang w:eastAsia="ja-JP"/>
        </w:rPr>
        <w:t xml:space="preserve">nterruption time for conditional handover, most of factors </w:t>
      </w:r>
      <w:r w:rsidR="00892F1C">
        <w:rPr>
          <w:rFonts w:eastAsiaTheme="minorEastAsia"/>
          <w:lang w:eastAsia="ja-JP"/>
        </w:rPr>
        <w:t xml:space="preserve">included </w:t>
      </w:r>
      <w:r w:rsidR="00711224">
        <w:rPr>
          <w:rFonts w:eastAsiaTheme="minorEastAsia"/>
          <w:lang w:eastAsia="ja-JP"/>
        </w:rPr>
        <w:t>in interruption time for normal handover could be reused except for T</w:t>
      </w:r>
      <w:r w:rsidR="00711224" w:rsidRPr="00711224">
        <w:rPr>
          <w:rFonts w:eastAsiaTheme="minorEastAsia"/>
          <w:vertAlign w:val="subscript"/>
          <w:lang w:eastAsia="ja-JP"/>
        </w:rPr>
        <w:t>search</w:t>
      </w:r>
      <w:r w:rsidR="00711224">
        <w:rPr>
          <w:rFonts w:eastAsiaTheme="minorEastAsia" w:hint="eastAsia"/>
          <w:lang w:eastAsia="ja-JP"/>
        </w:rPr>
        <w:t xml:space="preserve">. </w:t>
      </w:r>
      <w:r w:rsidR="00711224">
        <w:rPr>
          <w:rFonts w:eastAsiaTheme="minorEastAsia"/>
          <w:lang w:eastAsia="ja-JP"/>
        </w:rPr>
        <w:t>T</w:t>
      </w:r>
      <w:r w:rsidR="00711224" w:rsidRPr="00711224">
        <w:rPr>
          <w:rFonts w:eastAsiaTheme="minorEastAsia"/>
          <w:vertAlign w:val="subscript"/>
          <w:lang w:eastAsia="ja-JP"/>
        </w:rPr>
        <w:t>search</w:t>
      </w:r>
      <w:r w:rsidR="00711224">
        <w:rPr>
          <w:rFonts w:eastAsiaTheme="minorEastAsia" w:hint="eastAsia"/>
          <w:lang w:eastAsia="ja-JP"/>
        </w:rPr>
        <w:t xml:space="preserve"> is </w:t>
      </w:r>
      <w:r w:rsidR="00711224">
        <w:rPr>
          <w:rFonts w:eastAsiaTheme="minorEastAsia"/>
          <w:lang w:eastAsia="ja-JP"/>
        </w:rPr>
        <w:t>needed</w:t>
      </w:r>
      <w:r w:rsidR="00711224">
        <w:rPr>
          <w:rFonts w:eastAsiaTheme="minorEastAsia" w:hint="eastAsia"/>
          <w:lang w:eastAsia="ja-JP"/>
        </w:rPr>
        <w:t xml:space="preserve"> </w:t>
      </w:r>
      <w:r w:rsidR="00711224">
        <w:rPr>
          <w:rFonts w:eastAsiaTheme="minorEastAsia"/>
          <w:lang w:eastAsia="ja-JP"/>
        </w:rPr>
        <w:t xml:space="preserve">to identify a target cell </w:t>
      </w:r>
      <w:r w:rsidR="00711224">
        <w:rPr>
          <w:rFonts w:eastAsiaTheme="minorEastAsia" w:hint="eastAsia"/>
          <w:lang w:eastAsia="ja-JP"/>
        </w:rPr>
        <w:t xml:space="preserve">when </w:t>
      </w:r>
      <w:r w:rsidR="00711224">
        <w:rPr>
          <w:rFonts w:eastAsiaTheme="minorEastAsia"/>
          <w:lang w:eastAsia="ja-JP"/>
        </w:rPr>
        <w:t>that cell is unknown, however the target cell would be always known</w:t>
      </w:r>
      <w:r w:rsidR="00892F1C">
        <w:rPr>
          <w:rFonts w:eastAsiaTheme="minorEastAsia"/>
          <w:lang w:eastAsia="ja-JP"/>
        </w:rPr>
        <w:t xml:space="preserve"> since UE measure</w:t>
      </w:r>
      <w:r w:rsidR="00711224">
        <w:rPr>
          <w:rFonts w:eastAsiaTheme="minorEastAsia"/>
          <w:lang w:eastAsia="ja-JP"/>
        </w:rPr>
        <w:t xml:space="preserve">s </w:t>
      </w:r>
      <w:r w:rsidR="00892F1C">
        <w:rPr>
          <w:rFonts w:eastAsiaTheme="minorEastAsia"/>
          <w:lang w:eastAsia="ja-JP"/>
        </w:rPr>
        <w:t xml:space="preserve">the quality of target cell to evaluate </w:t>
      </w:r>
      <w:r w:rsidR="00711224">
        <w:rPr>
          <w:rFonts w:eastAsiaTheme="minorEastAsia"/>
          <w:lang w:eastAsia="ja-JP"/>
        </w:rPr>
        <w:t>whether the configured condition is met or not before executing handover in case of conditional handover. Thus, T</w:t>
      </w:r>
      <w:r w:rsidR="00711224" w:rsidRPr="00711224">
        <w:rPr>
          <w:rFonts w:eastAsiaTheme="minorEastAsia"/>
          <w:vertAlign w:val="subscript"/>
          <w:lang w:eastAsia="ja-JP"/>
        </w:rPr>
        <w:t>search</w:t>
      </w:r>
      <w:r w:rsidR="00711224">
        <w:rPr>
          <w:rFonts w:eastAsiaTheme="minorEastAsia"/>
          <w:lang w:eastAsia="ja-JP"/>
        </w:rPr>
        <w:t xml:space="preserve"> </w:t>
      </w:r>
      <w:r w:rsidR="00A32706">
        <w:rPr>
          <w:rFonts w:eastAsiaTheme="minorEastAsia"/>
          <w:lang w:eastAsia="ja-JP"/>
        </w:rPr>
        <w:t>c</w:t>
      </w:r>
      <w:r w:rsidR="00711224">
        <w:rPr>
          <w:rFonts w:eastAsiaTheme="minorEastAsia"/>
          <w:lang w:eastAsia="ja-JP"/>
        </w:rPr>
        <w:t>ould be removed from the definition of interruption time or T</w:t>
      </w:r>
      <w:r w:rsidR="00711224" w:rsidRPr="00711224">
        <w:rPr>
          <w:rFonts w:eastAsiaTheme="minorEastAsia"/>
          <w:vertAlign w:val="subscript"/>
          <w:lang w:eastAsia="ja-JP"/>
        </w:rPr>
        <w:t>search</w:t>
      </w:r>
      <w:r w:rsidR="00711224" w:rsidRPr="00711224">
        <w:rPr>
          <w:rFonts w:eastAsiaTheme="minorEastAsia"/>
          <w:lang w:eastAsia="ja-JP"/>
        </w:rPr>
        <w:t xml:space="preserve"> </w:t>
      </w:r>
      <w:r w:rsidR="00A32706">
        <w:rPr>
          <w:rFonts w:eastAsiaTheme="minorEastAsia"/>
          <w:lang w:eastAsia="ja-JP"/>
        </w:rPr>
        <w:t>is always assumed to</w:t>
      </w:r>
      <w:r w:rsidR="00711224">
        <w:rPr>
          <w:rFonts w:eastAsiaTheme="minorEastAsia"/>
          <w:lang w:eastAsia="ja-JP"/>
        </w:rPr>
        <w:t xml:space="preserve"> 0ms for conditional handover case.</w:t>
      </w:r>
    </w:p>
    <w:p w:rsidR="00711224" w:rsidRDefault="00711224" w:rsidP="00711224">
      <w:pPr>
        <w:rPr>
          <w:rFonts w:eastAsiaTheme="minorEastAsia"/>
          <w:lang w:eastAsia="ja-JP"/>
        </w:rPr>
      </w:pPr>
    </w:p>
    <w:p w:rsidR="00711224" w:rsidRPr="001A4CED" w:rsidRDefault="00711224" w:rsidP="00711224">
      <w:pPr>
        <w:rPr>
          <w:rFonts w:eastAsiaTheme="minorEastAsia"/>
          <w:b/>
          <w:u w:val="single"/>
          <w:lang w:eastAsia="ja-JP"/>
        </w:rPr>
      </w:pPr>
      <w:r>
        <w:rPr>
          <w:rFonts w:eastAsiaTheme="minorEastAsia" w:hint="eastAsia"/>
          <w:b/>
          <w:u w:val="single"/>
          <w:lang w:eastAsia="ja-JP"/>
        </w:rPr>
        <w:t>Proposal 5</w:t>
      </w:r>
      <w:r w:rsidRPr="001A4CED">
        <w:rPr>
          <w:rFonts w:eastAsiaTheme="minorEastAsia" w:hint="eastAsia"/>
          <w:b/>
          <w:u w:val="single"/>
          <w:lang w:eastAsia="ja-JP"/>
        </w:rPr>
        <w:t>:</w:t>
      </w:r>
    </w:p>
    <w:p w:rsidR="00250B22" w:rsidRPr="00E27441" w:rsidRDefault="00711224" w:rsidP="00010F9D">
      <w:pPr>
        <w:rPr>
          <w:rFonts w:eastAsiaTheme="minorEastAsia"/>
          <w:b/>
          <w:lang w:eastAsia="ja-JP"/>
        </w:rPr>
      </w:pPr>
      <w:r>
        <w:rPr>
          <w:rFonts w:eastAsiaTheme="minorEastAsia"/>
          <w:b/>
          <w:lang w:eastAsia="ja-JP"/>
        </w:rPr>
        <w:t>R</w:t>
      </w:r>
      <w:r w:rsidRPr="00711224">
        <w:rPr>
          <w:rFonts w:eastAsiaTheme="minorEastAsia"/>
          <w:b/>
          <w:lang w:eastAsia="ja-JP"/>
        </w:rPr>
        <w:t>emove</w:t>
      </w:r>
      <w:r>
        <w:rPr>
          <w:rFonts w:eastAsiaTheme="minorEastAsia"/>
          <w:b/>
          <w:lang w:eastAsia="ja-JP"/>
        </w:rPr>
        <w:t xml:space="preserve"> </w:t>
      </w:r>
      <w:r w:rsidRPr="00711224">
        <w:rPr>
          <w:rFonts w:eastAsiaTheme="minorEastAsia"/>
          <w:b/>
          <w:lang w:eastAsia="ja-JP"/>
        </w:rPr>
        <w:t>T</w:t>
      </w:r>
      <w:r w:rsidRPr="00711224">
        <w:rPr>
          <w:rFonts w:eastAsiaTheme="minorEastAsia"/>
          <w:b/>
          <w:vertAlign w:val="subscript"/>
          <w:lang w:eastAsia="ja-JP"/>
        </w:rPr>
        <w:t>search</w:t>
      </w:r>
      <w:r w:rsidRPr="00711224">
        <w:rPr>
          <w:rFonts w:eastAsiaTheme="minorEastAsia"/>
          <w:b/>
          <w:lang w:eastAsia="ja-JP"/>
        </w:rPr>
        <w:t xml:space="preserve"> from the definition of interruption time</w:t>
      </w:r>
      <w:r w:rsidR="005A57ED">
        <w:rPr>
          <w:rFonts w:eastAsiaTheme="minorEastAsia"/>
          <w:b/>
          <w:lang w:eastAsia="ja-JP"/>
        </w:rPr>
        <w:t xml:space="preserve"> for </w:t>
      </w:r>
      <w:r w:rsidR="005A57ED" w:rsidRPr="005A57ED">
        <w:rPr>
          <w:rFonts w:eastAsiaTheme="minorEastAsia"/>
          <w:b/>
          <w:lang w:eastAsia="ja-JP"/>
        </w:rPr>
        <w:t>conditional handover case</w:t>
      </w:r>
      <w:r w:rsidRPr="00711224">
        <w:rPr>
          <w:rFonts w:eastAsiaTheme="minorEastAsia"/>
          <w:b/>
          <w:lang w:eastAsia="ja-JP"/>
        </w:rPr>
        <w:t>.</w:t>
      </w:r>
    </w:p>
    <w:p w:rsidR="00955FDB" w:rsidRPr="005A57ED" w:rsidRDefault="00955FDB" w:rsidP="00010F9D">
      <w:pPr>
        <w:rPr>
          <w:lang w:eastAsia="zh-CN"/>
        </w:rPr>
      </w:pPr>
    </w:p>
    <w:p w:rsidR="00654891" w:rsidRDefault="00654891" w:rsidP="00654891">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rsid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 xml:space="preserve">contribution, we provided our view on </w:t>
      </w:r>
      <w:r w:rsidR="001C5D40">
        <w:rPr>
          <w:lang w:eastAsia="ja-JP"/>
        </w:rPr>
        <w:t xml:space="preserve">general </w:t>
      </w:r>
      <w:r w:rsidR="001C5D40" w:rsidRPr="00B35AA4">
        <w:rPr>
          <w:lang w:eastAsia="ja-JP"/>
        </w:rPr>
        <w:t xml:space="preserve">principle for </w:t>
      </w:r>
      <w:r w:rsidR="00800FF3">
        <w:rPr>
          <w:rFonts w:eastAsiaTheme="minorEastAsia"/>
          <w:lang w:eastAsia="ja-JP"/>
        </w:rPr>
        <w:t>handover delay and interruption time for conditional handover</w:t>
      </w:r>
      <w:r w:rsidR="00B362A4">
        <w:rPr>
          <w:rFonts w:eastAsiaTheme="minorEastAsia"/>
          <w:lang w:eastAsia="ja-JP"/>
        </w:rPr>
        <w:t>. Our</w:t>
      </w:r>
      <w:r>
        <w:rPr>
          <w:rFonts w:eastAsiaTheme="minorEastAsia"/>
          <w:lang w:eastAsia="ja-JP"/>
        </w:rPr>
        <w:t xml:space="preserve"> </w:t>
      </w:r>
      <w:r w:rsidR="00833A28">
        <w:rPr>
          <w:rFonts w:eastAsiaTheme="minorEastAsia"/>
          <w:lang w:eastAsia="ja-JP"/>
        </w:rPr>
        <w:t xml:space="preserve">observation and </w:t>
      </w:r>
      <w:r>
        <w:rPr>
          <w:rFonts w:eastAsiaTheme="minorEastAsia"/>
          <w:lang w:eastAsia="ja-JP"/>
        </w:rPr>
        <w:t>proposals are as follows:</w:t>
      </w:r>
    </w:p>
    <w:p w:rsidR="004E78B3" w:rsidRPr="00654891" w:rsidRDefault="004E78B3" w:rsidP="00654891">
      <w:pPr>
        <w:rPr>
          <w:rFonts w:eastAsiaTheme="minorEastAsia"/>
          <w:lang w:eastAsia="ja-JP"/>
        </w:rPr>
      </w:pPr>
    </w:p>
    <w:p w:rsidR="00800FF3" w:rsidRPr="001A4CED" w:rsidRDefault="00800FF3" w:rsidP="00800FF3">
      <w:pPr>
        <w:rPr>
          <w:rFonts w:eastAsiaTheme="minorEastAsia"/>
          <w:b/>
          <w:u w:val="single"/>
          <w:lang w:eastAsia="ja-JP"/>
        </w:rPr>
      </w:pPr>
      <w:r w:rsidRPr="001A4CED">
        <w:rPr>
          <w:rFonts w:eastAsiaTheme="minorEastAsia" w:hint="eastAsia"/>
          <w:b/>
          <w:u w:val="single"/>
          <w:lang w:eastAsia="ja-JP"/>
        </w:rPr>
        <w:t>Proposal 1:</w:t>
      </w:r>
    </w:p>
    <w:p w:rsidR="00800FF3" w:rsidRDefault="00800FF3" w:rsidP="00800FF3">
      <w:pPr>
        <w:rPr>
          <w:rFonts w:eastAsiaTheme="minorEastAsia"/>
          <w:b/>
          <w:lang w:eastAsia="ja-JP"/>
        </w:rPr>
      </w:pPr>
      <w:r w:rsidRPr="001A4CED">
        <w:rPr>
          <w:rFonts w:eastAsiaTheme="minorEastAsia"/>
          <w:b/>
          <w:lang w:eastAsia="ja-JP"/>
        </w:rPr>
        <w:t>The definition of “handover condition is met” is that the time when actual channel condition is satisfied (before UE realizes).</w:t>
      </w:r>
    </w:p>
    <w:p w:rsidR="00800FF3" w:rsidRDefault="00800FF3" w:rsidP="00800FF3">
      <w:pPr>
        <w:rPr>
          <w:rFonts w:eastAsiaTheme="minorEastAsia"/>
          <w:b/>
          <w:lang w:eastAsia="ja-JP"/>
        </w:rPr>
      </w:pPr>
    </w:p>
    <w:p w:rsidR="00800FF3" w:rsidRPr="007D11CD" w:rsidRDefault="00800FF3" w:rsidP="00800FF3">
      <w:pPr>
        <w:rPr>
          <w:rFonts w:eastAsiaTheme="minorEastAsia" w:hint="eastAsia"/>
          <w:b/>
          <w:u w:val="single"/>
          <w:lang w:eastAsia="ja-JP"/>
        </w:rPr>
      </w:pPr>
      <w:r w:rsidRPr="007D11CD">
        <w:rPr>
          <w:rFonts w:eastAsiaTheme="minorEastAsia" w:hint="eastAsia"/>
          <w:b/>
          <w:u w:val="single"/>
          <w:lang w:eastAsia="ja-JP"/>
        </w:rPr>
        <w:t>Observation 1:</w:t>
      </w:r>
    </w:p>
    <w:p w:rsidR="00800FF3" w:rsidRPr="007D11CD" w:rsidRDefault="00800FF3" w:rsidP="00800FF3">
      <w:pPr>
        <w:rPr>
          <w:rFonts w:eastAsiaTheme="minorEastAsia"/>
          <w:b/>
          <w:lang w:eastAsia="ja-JP"/>
        </w:rPr>
      </w:pPr>
      <w:r>
        <w:rPr>
          <w:rFonts w:eastAsiaTheme="minorEastAsia"/>
          <w:b/>
          <w:lang w:eastAsia="ja-JP"/>
        </w:rPr>
        <w:t>I</w:t>
      </w:r>
      <w:r w:rsidRPr="007D11CD">
        <w:rPr>
          <w:rFonts w:eastAsiaTheme="minorEastAsia"/>
          <w:b/>
          <w:lang w:eastAsia="ja-JP"/>
        </w:rPr>
        <w:t>t was agreed that UE RRC processing time is broken into two segments. First segment is immediately after RRC HO command reception and second segment is after UE realizes the condition is met and identity of target cell is determined.</w:t>
      </w:r>
    </w:p>
    <w:p w:rsidR="00800FF3" w:rsidRPr="00667814" w:rsidRDefault="00800FF3" w:rsidP="00800FF3">
      <w:pPr>
        <w:rPr>
          <w:rFonts w:eastAsiaTheme="minorEastAsia" w:hint="eastAsia"/>
          <w:lang w:eastAsia="ja-JP"/>
        </w:rPr>
      </w:pPr>
    </w:p>
    <w:p w:rsidR="00800FF3" w:rsidRPr="001A4CED" w:rsidRDefault="00800FF3" w:rsidP="00800FF3">
      <w:pPr>
        <w:rPr>
          <w:rFonts w:eastAsiaTheme="minorEastAsia"/>
          <w:b/>
          <w:u w:val="single"/>
          <w:lang w:eastAsia="ja-JP"/>
        </w:rPr>
      </w:pPr>
      <w:r>
        <w:rPr>
          <w:rFonts w:eastAsiaTheme="minorEastAsia" w:hint="eastAsia"/>
          <w:b/>
          <w:u w:val="single"/>
          <w:lang w:eastAsia="ja-JP"/>
        </w:rPr>
        <w:t>Proposal 2</w:t>
      </w:r>
      <w:r w:rsidRPr="001A4CED">
        <w:rPr>
          <w:rFonts w:eastAsiaTheme="minorEastAsia" w:hint="eastAsia"/>
          <w:b/>
          <w:u w:val="single"/>
          <w:lang w:eastAsia="ja-JP"/>
        </w:rPr>
        <w:t>:</w:t>
      </w:r>
    </w:p>
    <w:p w:rsidR="00800FF3" w:rsidRDefault="00800FF3" w:rsidP="00800FF3">
      <w:pPr>
        <w:rPr>
          <w:rFonts w:eastAsiaTheme="minorEastAsia"/>
          <w:b/>
          <w:lang w:eastAsia="ja-JP"/>
        </w:rPr>
      </w:pPr>
      <w:r>
        <w:rPr>
          <w:rFonts w:eastAsiaTheme="minorEastAsia"/>
          <w:b/>
          <w:lang w:eastAsia="ja-JP"/>
        </w:rPr>
        <w:t>If</w:t>
      </w:r>
      <w:r w:rsidRPr="007D11CD">
        <w:rPr>
          <w:rFonts w:eastAsiaTheme="minorEastAsia"/>
          <w:b/>
          <w:lang w:eastAsia="ja-JP"/>
        </w:rPr>
        <w:t xml:space="preserve"> the time of first segment is longer than RRC procedure delay, </w:t>
      </w:r>
      <w:r w:rsidRPr="001E6711">
        <w:rPr>
          <w:rFonts w:eastAsiaTheme="minorEastAsia"/>
          <w:b/>
          <w:lang w:eastAsia="ja-JP"/>
        </w:rPr>
        <w:t>RRC procedure delay for cond</w:t>
      </w:r>
      <w:r>
        <w:rPr>
          <w:rFonts w:eastAsiaTheme="minorEastAsia"/>
          <w:b/>
          <w:lang w:eastAsia="ja-JP"/>
        </w:rPr>
        <w:t>itional handover configuration</w:t>
      </w:r>
      <w:r w:rsidRPr="007D11CD">
        <w:rPr>
          <w:rFonts w:eastAsiaTheme="minorEastAsia"/>
          <w:b/>
          <w:lang w:eastAsia="ja-JP"/>
        </w:rPr>
        <w:t xml:space="preserve"> should not be included in conditional handover delay, i.e.</w:t>
      </w:r>
      <w:r>
        <w:rPr>
          <w:rFonts w:eastAsiaTheme="minorEastAsia"/>
          <w:b/>
          <w:lang w:eastAsia="ja-JP"/>
        </w:rPr>
        <w:t>, 0ms.</w:t>
      </w:r>
    </w:p>
    <w:p w:rsidR="00800FF3" w:rsidRPr="00B54DD8" w:rsidRDefault="00800FF3" w:rsidP="00800FF3">
      <w:pPr>
        <w:rPr>
          <w:rFonts w:eastAsiaTheme="minorEastAsia"/>
          <w:b/>
          <w:lang w:eastAsia="ja-JP"/>
        </w:rPr>
      </w:pPr>
    </w:p>
    <w:p w:rsidR="00800FF3" w:rsidRPr="001A4CED" w:rsidRDefault="00800FF3" w:rsidP="00800FF3">
      <w:pPr>
        <w:rPr>
          <w:rFonts w:eastAsiaTheme="minorEastAsia"/>
          <w:b/>
          <w:u w:val="single"/>
          <w:lang w:eastAsia="ja-JP"/>
        </w:rPr>
      </w:pPr>
      <w:r>
        <w:rPr>
          <w:rFonts w:eastAsiaTheme="minorEastAsia" w:hint="eastAsia"/>
          <w:b/>
          <w:u w:val="single"/>
          <w:lang w:eastAsia="ja-JP"/>
        </w:rPr>
        <w:t>Proposal 3</w:t>
      </w:r>
      <w:r w:rsidRPr="001A4CED">
        <w:rPr>
          <w:rFonts w:eastAsiaTheme="minorEastAsia" w:hint="eastAsia"/>
          <w:b/>
          <w:u w:val="single"/>
          <w:lang w:eastAsia="ja-JP"/>
        </w:rPr>
        <w:t>:</w:t>
      </w:r>
    </w:p>
    <w:p w:rsidR="00800FF3" w:rsidRDefault="00800FF3" w:rsidP="00800FF3">
      <w:pPr>
        <w:rPr>
          <w:rFonts w:eastAsiaTheme="minorEastAsia"/>
          <w:b/>
          <w:lang w:eastAsia="ja-JP"/>
        </w:rPr>
      </w:pPr>
      <w:r>
        <w:rPr>
          <w:rFonts w:eastAsiaTheme="minorEastAsia"/>
          <w:b/>
          <w:lang w:eastAsia="ja-JP"/>
        </w:rPr>
        <w:t>Regarding m</w:t>
      </w:r>
      <w:r w:rsidRPr="00152C20">
        <w:rPr>
          <w:rFonts w:eastAsiaTheme="minorEastAsia"/>
          <w:b/>
          <w:lang w:eastAsia="ja-JP"/>
        </w:rPr>
        <w:t>easurement period to realize whether the condition is met or not</w:t>
      </w:r>
      <w:r>
        <w:rPr>
          <w:rFonts w:eastAsiaTheme="minorEastAsia"/>
          <w:b/>
          <w:lang w:eastAsia="ja-JP"/>
        </w:rPr>
        <w:t>, SSB-based L</w:t>
      </w:r>
      <w:r w:rsidRPr="00141C58">
        <w:rPr>
          <w:rFonts w:eastAsiaTheme="minorEastAsia"/>
          <w:b/>
          <w:lang w:eastAsia="ja-JP"/>
        </w:rPr>
        <w:t>3 measurement period could be referred</w:t>
      </w:r>
      <w:r>
        <w:rPr>
          <w:rFonts w:eastAsiaTheme="minorEastAsia"/>
          <w:b/>
          <w:lang w:eastAsia="ja-JP"/>
        </w:rPr>
        <w:t xml:space="preserve"> as a baseline.</w:t>
      </w:r>
    </w:p>
    <w:p w:rsidR="00800FF3" w:rsidRDefault="00800FF3" w:rsidP="00800FF3">
      <w:pPr>
        <w:rPr>
          <w:rFonts w:eastAsiaTheme="minorEastAsia"/>
          <w:b/>
          <w:lang w:eastAsia="ja-JP"/>
        </w:rPr>
      </w:pPr>
    </w:p>
    <w:p w:rsidR="00800FF3" w:rsidRPr="001A4CED" w:rsidRDefault="00800FF3" w:rsidP="00800FF3">
      <w:pPr>
        <w:rPr>
          <w:rFonts w:eastAsiaTheme="minorEastAsia"/>
          <w:b/>
          <w:u w:val="single"/>
          <w:lang w:eastAsia="ja-JP"/>
        </w:rPr>
      </w:pPr>
      <w:r>
        <w:rPr>
          <w:rFonts w:eastAsiaTheme="minorEastAsia" w:hint="eastAsia"/>
          <w:b/>
          <w:u w:val="single"/>
          <w:lang w:eastAsia="ja-JP"/>
        </w:rPr>
        <w:t>Proposal 4</w:t>
      </w:r>
      <w:r w:rsidRPr="001A4CED">
        <w:rPr>
          <w:rFonts w:eastAsiaTheme="minorEastAsia" w:hint="eastAsia"/>
          <w:b/>
          <w:u w:val="single"/>
          <w:lang w:eastAsia="ja-JP"/>
        </w:rPr>
        <w:t>:</w:t>
      </w:r>
    </w:p>
    <w:p w:rsidR="00800FF3" w:rsidRPr="009F219D" w:rsidRDefault="00800FF3" w:rsidP="00800FF3">
      <w:pPr>
        <w:rPr>
          <w:rFonts w:eastAsiaTheme="minorEastAsia"/>
          <w:b/>
          <w:lang w:eastAsia="ja-JP"/>
        </w:rPr>
      </w:pPr>
      <w:r w:rsidRPr="009F219D">
        <w:rPr>
          <w:rFonts w:eastAsiaTheme="minorEastAsia" w:hint="eastAsia"/>
          <w:b/>
          <w:lang w:eastAsia="ja-JP"/>
        </w:rPr>
        <w:t>Time to trigger should be considered i</w:t>
      </w:r>
      <w:r w:rsidRPr="009F219D">
        <w:rPr>
          <w:rFonts w:eastAsiaTheme="minorEastAsia"/>
          <w:b/>
          <w:lang w:eastAsia="ja-JP"/>
        </w:rPr>
        <w:t xml:space="preserve">f </w:t>
      </w:r>
      <w:r>
        <w:rPr>
          <w:rFonts w:eastAsiaTheme="minorEastAsia"/>
          <w:b/>
          <w:lang w:eastAsia="ja-JP"/>
        </w:rPr>
        <w:t>configured</w:t>
      </w:r>
      <w:r w:rsidRPr="009F219D">
        <w:rPr>
          <w:rFonts w:eastAsiaTheme="minorEastAsia"/>
          <w:b/>
          <w:lang w:eastAsia="ja-JP"/>
        </w:rPr>
        <w:t xml:space="preserve"> for conditional handover.</w:t>
      </w:r>
    </w:p>
    <w:p w:rsidR="00800FF3" w:rsidRPr="00800FF3" w:rsidRDefault="00800FF3" w:rsidP="00800FF3">
      <w:pPr>
        <w:rPr>
          <w:rFonts w:eastAsiaTheme="minorEastAsia"/>
          <w:b/>
          <w:lang w:eastAsia="ja-JP"/>
        </w:rPr>
      </w:pPr>
    </w:p>
    <w:p w:rsidR="00800FF3" w:rsidRPr="001A4CED" w:rsidRDefault="00800FF3" w:rsidP="00800FF3">
      <w:pPr>
        <w:rPr>
          <w:rFonts w:eastAsiaTheme="minorEastAsia"/>
          <w:b/>
          <w:u w:val="single"/>
          <w:lang w:eastAsia="ja-JP"/>
        </w:rPr>
      </w:pPr>
      <w:r>
        <w:rPr>
          <w:rFonts w:eastAsiaTheme="minorEastAsia" w:hint="eastAsia"/>
          <w:b/>
          <w:u w:val="single"/>
          <w:lang w:eastAsia="ja-JP"/>
        </w:rPr>
        <w:t>Proposal 5</w:t>
      </w:r>
      <w:r w:rsidRPr="001A4CED">
        <w:rPr>
          <w:rFonts w:eastAsiaTheme="minorEastAsia" w:hint="eastAsia"/>
          <w:b/>
          <w:u w:val="single"/>
          <w:lang w:eastAsia="ja-JP"/>
        </w:rPr>
        <w:t>:</w:t>
      </w:r>
    </w:p>
    <w:p w:rsidR="00800FF3" w:rsidRPr="00E27441" w:rsidRDefault="00800FF3" w:rsidP="00800FF3">
      <w:pPr>
        <w:rPr>
          <w:rFonts w:eastAsiaTheme="minorEastAsia"/>
          <w:b/>
          <w:lang w:eastAsia="ja-JP"/>
        </w:rPr>
      </w:pPr>
      <w:r>
        <w:rPr>
          <w:rFonts w:eastAsiaTheme="minorEastAsia"/>
          <w:b/>
          <w:lang w:eastAsia="ja-JP"/>
        </w:rPr>
        <w:t>R</w:t>
      </w:r>
      <w:r w:rsidRPr="00711224">
        <w:rPr>
          <w:rFonts w:eastAsiaTheme="minorEastAsia"/>
          <w:b/>
          <w:lang w:eastAsia="ja-JP"/>
        </w:rPr>
        <w:t>emove</w:t>
      </w:r>
      <w:r>
        <w:rPr>
          <w:rFonts w:eastAsiaTheme="minorEastAsia"/>
          <w:b/>
          <w:lang w:eastAsia="ja-JP"/>
        </w:rPr>
        <w:t xml:space="preserve"> </w:t>
      </w:r>
      <w:r w:rsidRPr="00711224">
        <w:rPr>
          <w:rFonts w:eastAsiaTheme="minorEastAsia"/>
          <w:b/>
          <w:lang w:eastAsia="ja-JP"/>
        </w:rPr>
        <w:t>T</w:t>
      </w:r>
      <w:r w:rsidRPr="00711224">
        <w:rPr>
          <w:rFonts w:eastAsiaTheme="minorEastAsia"/>
          <w:b/>
          <w:vertAlign w:val="subscript"/>
          <w:lang w:eastAsia="ja-JP"/>
        </w:rPr>
        <w:t>search</w:t>
      </w:r>
      <w:r w:rsidRPr="00711224">
        <w:rPr>
          <w:rFonts w:eastAsiaTheme="minorEastAsia"/>
          <w:b/>
          <w:lang w:eastAsia="ja-JP"/>
        </w:rPr>
        <w:t xml:space="preserve"> from the definition of interruption time</w:t>
      </w:r>
      <w:r>
        <w:rPr>
          <w:rFonts w:eastAsiaTheme="minorEastAsia"/>
          <w:b/>
          <w:lang w:eastAsia="ja-JP"/>
        </w:rPr>
        <w:t xml:space="preserve"> for </w:t>
      </w:r>
      <w:r w:rsidRPr="005A57ED">
        <w:rPr>
          <w:rFonts w:eastAsiaTheme="minorEastAsia"/>
          <w:b/>
          <w:lang w:eastAsia="ja-JP"/>
        </w:rPr>
        <w:t>conditional handover case</w:t>
      </w:r>
      <w:r w:rsidRPr="00711224">
        <w:rPr>
          <w:rFonts w:eastAsiaTheme="minorEastAsia"/>
          <w:b/>
          <w:lang w:eastAsia="ja-JP"/>
        </w:rPr>
        <w:t>.</w:t>
      </w:r>
    </w:p>
    <w:p w:rsidR="00E27441" w:rsidRPr="00800FF3" w:rsidRDefault="00E27441" w:rsidP="00C12883">
      <w:pPr>
        <w:rPr>
          <w:rFonts w:eastAsiaTheme="minorEastAsia"/>
          <w:b/>
          <w:lang w:eastAsia="ja-JP"/>
        </w:rPr>
      </w:pPr>
      <w:bookmarkStart w:id="0" w:name="_GoBack"/>
      <w:bookmarkEnd w:id="0"/>
    </w:p>
    <w:p w:rsidR="00A375FC" w:rsidRDefault="00A375FC" w:rsidP="00A375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lastRenderedPageBreak/>
        <w:t>Reference</w:t>
      </w:r>
    </w:p>
    <w:p w:rsidR="00BB3A26" w:rsidRDefault="00E96213" w:rsidP="006458EE">
      <w:pPr>
        <w:rPr>
          <w:rFonts w:eastAsiaTheme="minorEastAsia"/>
          <w:lang w:val="en-US" w:eastAsia="ja-JP"/>
        </w:rPr>
      </w:pPr>
      <w:r w:rsidRPr="00E96213">
        <w:rPr>
          <w:rFonts w:eastAsiaTheme="minorEastAsia"/>
          <w:lang w:val="en-US" w:eastAsia="ja-JP"/>
        </w:rPr>
        <w:t>[</w:t>
      </w:r>
      <w:r w:rsidR="0076781B">
        <w:rPr>
          <w:rFonts w:eastAsiaTheme="minorEastAsia"/>
          <w:lang w:val="en-US" w:eastAsia="ja-JP"/>
        </w:rPr>
        <w:t>1</w:t>
      </w:r>
      <w:r w:rsidR="00460217">
        <w:rPr>
          <w:rFonts w:eastAsiaTheme="minorEastAsia"/>
          <w:lang w:val="en-US" w:eastAsia="ja-JP"/>
        </w:rPr>
        <w:t xml:space="preserve">] </w:t>
      </w:r>
      <w:r w:rsidR="00734B02" w:rsidRPr="00734B02">
        <w:rPr>
          <w:rFonts w:eastAsiaTheme="minorEastAsia"/>
          <w:lang w:val="en-US" w:eastAsia="ja-JP"/>
        </w:rPr>
        <w:t>R4-1908234</w:t>
      </w:r>
      <w:r w:rsidR="006458EE">
        <w:rPr>
          <w:rFonts w:eastAsiaTheme="minorEastAsia"/>
          <w:lang w:val="en-US" w:eastAsia="ja-JP"/>
        </w:rPr>
        <w:t>, “</w:t>
      </w:r>
      <w:r w:rsidR="00734B02" w:rsidRPr="00734B02">
        <w:rPr>
          <w:rFonts w:eastAsiaTheme="minorEastAsia"/>
          <w:lang w:val="en-US" w:eastAsia="ja-JP"/>
        </w:rPr>
        <w:t>Way forward on NR mobility enhancement</w:t>
      </w:r>
      <w:r w:rsidR="006458EE">
        <w:rPr>
          <w:rFonts w:eastAsiaTheme="minorEastAsia"/>
          <w:lang w:val="en-US" w:eastAsia="ja-JP"/>
        </w:rPr>
        <w:t xml:space="preserve">”, </w:t>
      </w:r>
      <w:r w:rsidR="006458EE" w:rsidRPr="006458EE">
        <w:rPr>
          <w:rFonts w:eastAsiaTheme="minorEastAsia"/>
          <w:lang w:val="en-US" w:eastAsia="ja-JP"/>
        </w:rPr>
        <w:t>Intel Corporation</w:t>
      </w:r>
    </w:p>
    <w:p w:rsidR="00734B02" w:rsidRPr="006458EE" w:rsidRDefault="00734B02" w:rsidP="00734B02">
      <w:pPr>
        <w:rPr>
          <w:rFonts w:eastAsiaTheme="minorEastAsia"/>
          <w:lang w:val="en-US" w:eastAsia="ja-JP"/>
        </w:rPr>
      </w:pPr>
      <w:r>
        <w:rPr>
          <w:rFonts w:eastAsiaTheme="minorEastAsia"/>
          <w:lang w:val="en-US" w:eastAsia="ja-JP"/>
        </w:rPr>
        <w:t xml:space="preserve">[2] </w:t>
      </w:r>
      <w:r w:rsidR="00D35663" w:rsidRPr="00D35663">
        <w:rPr>
          <w:rFonts w:eastAsiaTheme="minorEastAsia"/>
          <w:lang w:val="en-US" w:eastAsia="ja-JP"/>
        </w:rPr>
        <w:t>R4-1907391</w:t>
      </w:r>
      <w:r w:rsidR="00D35663">
        <w:rPr>
          <w:rFonts w:eastAsiaTheme="minorEastAsia"/>
          <w:lang w:val="en-US" w:eastAsia="ja-JP"/>
        </w:rPr>
        <w:t>, “</w:t>
      </w:r>
      <w:r w:rsidR="00D35663" w:rsidRPr="00D35663">
        <w:rPr>
          <w:rFonts w:eastAsiaTheme="minorEastAsia"/>
          <w:lang w:val="en-US" w:eastAsia="ja-JP"/>
        </w:rPr>
        <w:t>Way forward on NR mobility enhancement</w:t>
      </w:r>
      <w:r w:rsidR="00D35663">
        <w:rPr>
          <w:rFonts w:eastAsiaTheme="minorEastAsia"/>
          <w:lang w:val="en-US" w:eastAsia="ja-JP"/>
        </w:rPr>
        <w:t xml:space="preserve">”, </w:t>
      </w:r>
      <w:r w:rsidR="00D35663" w:rsidRPr="006458EE">
        <w:rPr>
          <w:rFonts w:eastAsiaTheme="minorEastAsia"/>
          <w:lang w:val="en-US" w:eastAsia="ja-JP"/>
        </w:rPr>
        <w:t>Intel Corporation</w:t>
      </w:r>
    </w:p>
    <w:p w:rsidR="00D53938" w:rsidRDefault="00D53938">
      <w:pPr>
        <w:rPr>
          <w:rFonts w:eastAsiaTheme="minorEastAsia"/>
          <w:lang w:val="en-US" w:eastAsia="ja-JP"/>
        </w:rPr>
      </w:pPr>
      <w:r>
        <w:rPr>
          <w:rFonts w:eastAsiaTheme="minorEastAsia" w:hint="eastAsia"/>
          <w:lang w:val="en-US" w:eastAsia="ja-JP"/>
        </w:rPr>
        <w:t>[3] TS38.</w:t>
      </w:r>
      <w:r>
        <w:rPr>
          <w:rFonts w:eastAsiaTheme="minorEastAsia"/>
          <w:lang w:val="en-US" w:eastAsia="ja-JP"/>
        </w:rPr>
        <w:t>133</w:t>
      </w:r>
    </w:p>
    <w:p w:rsidR="00667814" w:rsidRPr="006458EE" w:rsidRDefault="00D53938">
      <w:pPr>
        <w:rPr>
          <w:rFonts w:eastAsiaTheme="minorEastAsia"/>
          <w:lang w:val="en-US" w:eastAsia="ja-JP"/>
        </w:rPr>
      </w:pPr>
      <w:r>
        <w:rPr>
          <w:rFonts w:eastAsiaTheme="minorEastAsia"/>
          <w:lang w:val="en-US" w:eastAsia="ja-JP"/>
        </w:rPr>
        <w:t>[4] TS38.</w:t>
      </w:r>
      <w:r>
        <w:rPr>
          <w:rFonts w:eastAsiaTheme="minorEastAsia" w:hint="eastAsia"/>
          <w:lang w:val="en-US" w:eastAsia="ja-JP"/>
        </w:rPr>
        <w:t>331</w:t>
      </w:r>
    </w:p>
    <w:sectPr w:rsidR="00667814" w:rsidRPr="006458EE"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896" w:rsidRDefault="00FB3896" w:rsidP="00540D5C">
      <w:r>
        <w:separator/>
      </w:r>
    </w:p>
  </w:endnote>
  <w:endnote w:type="continuationSeparator" w:id="0">
    <w:p w:rsidR="00FB3896" w:rsidRDefault="00FB3896"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896" w:rsidRDefault="00FB3896" w:rsidP="00540D5C">
      <w:r>
        <w:separator/>
      </w:r>
    </w:p>
  </w:footnote>
  <w:footnote w:type="continuationSeparator" w:id="0">
    <w:p w:rsidR="00FB3896" w:rsidRDefault="00FB3896"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456"/>
    <w:multiLevelType w:val="hybridMultilevel"/>
    <w:tmpl w:val="42CE397A"/>
    <w:lvl w:ilvl="0" w:tplc="6CE05BC4">
      <w:start w:val="1"/>
      <w:numFmt w:val="bullet"/>
      <w:lvlText w:val="•"/>
      <w:lvlJc w:val="left"/>
      <w:pPr>
        <w:tabs>
          <w:tab w:val="num" w:pos="720"/>
        </w:tabs>
        <w:ind w:left="720" w:hanging="360"/>
      </w:pPr>
      <w:rPr>
        <w:rFonts w:ascii="Arial" w:hAnsi="Arial" w:hint="default"/>
      </w:rPr>
    </w:lvl>
    <w:lvl w:ilvl="1" w:tplc="D6B6B752" w:tentative="1">
      <w:start w:val="1"/>
      <w:numFmt w:val="bullet"/>
      <w:lvlText w:val="•"/>
      <w:lvlJc w:val="left"/>
      <w:pPr>
        <w:tabs>
          <w:tab w:val="num" w:pos="1440"/>
        </w:tabs>
        <w:ind w:left="1440" w:hanging="360"/>
      </w:pPr>
      <w:rPr>
        <w:rFonts w:ascii="Arial" w:hAnsi="Arial" w:hint="default"/>
      </w:rPr>
    </w:lvl>
    <w:lvl w:ilvl="2" w:tplc="68588742" w:tentative="1">
      <w:start w:val="1"/>
      <w:numFmt w:val="bullet"/>
      <w:lvlText w:val="•"/>
      <w:lvlJc w:val="left"/>
      <w:pPr>
        <w:tabs>
          <w:tab w:val="num" w:pos="2160"/>
        </w:tabs>
        <w:ind w:left="2160" w:hanging="360"/>
      </w:pPr>
      <w:rPr>
        <w:rFonts w:ascii="Arial" w:hAnsi="Arial" w:hint="default"/>
      </w:rPr>
    </w:lvl>
    <w:lvl w:ilvl="3" w:tplc="6B0C3D9E" w:tentative="1">
      <w:start w:val="1"/>
      <w:numFmt w:val="bullet"/>
      <w:lvlText w:val="•"/>
      <w:lvlJc w:val="left"/>
      <w:pPr>
        <w:tabs>
          <w:tab w:val="num" w:pos="2880"/>
        </w:tabs>
        <w:ind w:left="2880" w:hanging="360"/>
      </w:pPr>
      <w:rPr>
        <w:rFonts w:ascii="Arial" w:hAnsi="Arial" w:hint="default"/>
      </w:rPr>
    </w:lvl>
    <w:lvl w:ilvl="4" w:tplc="4802C27C" w:tentative="1">
      <w:start w:val="1"/>
      <w:numFmt w:val="bullet"/>
      <w:lvlText w:val="•"/>
      <w:lvlJc w:val="left"/>
      <w:pPr>
        <w:tabs>
          <w:tab w:val="num" w:pos="3600"/>
        </w:tabs>
        <w:ind w:left="3600" w:hanging="360"/>
      </w:pPr>
      <w:rPr>
        <w:rFonts w:ascii="Arial" w:hAnsi="Arial" w:hint="default"/>
      </w:rPr>
    </w:lvl>
    <w:lvl w:ilvl="5" w:tplc="9F3C3BC0" w:tentative="1">
      <w:start w:val="1"/>
      <w:numFmt w:val="bullet"/>
      <w:lvlText w:val="•"/>
      <w:lvlJc w:val="left"/>
      <w:pPr>
        <w:tabs>
          <w:tab w:val="num" w:pos="4320"/>
        </w:tabs>
        <w:ind w:left="4320" w:hanging="360"/>
      </w:pPr>
      <w:rPr>
        <w:rFonts w:ascii="Arial" w:hAnsi="Arial" w:hint="default"/>
      </w:rPr>
    </w:lvl>
    <w:lvl w:ilvl="6" w:tplc="869EEAFA" w:tentative="1">
      <w:start w:val="1"/>
      <w:numFmt w:val="bullet"/>
      <w:lvlText w:val="•"/>
      <w:lvlJc w:val="left"/>
      <w:pPr>
        <w:tabs>
          <w:tab w:val="num" w:pos="5040"/>
        </w:tabs>
        <w:ind w:left="5040" w:hanging="360"/>
      </w:pPr>
      <w:rPr>
        <w:rFonts w:ascii="Arial" w:hAnsi="Arial" w:hint="default"/>
      </w:rPr>
    </w:lvl>
    <w:lvl w:ilvl="7" w:tplc="41A6E26A" w:tentative="1">
      <w:start w:val="1"/>
      <w:numFmt w:val="bullet"/>
      <w:lvlText w:val="•"/>
      <w:lvlJc w:val="left"/>
      <w:pPr>
        <w:tabs>
          <w:tab w:val="num" w:pos="5760"/>
        </w:tabs>
        <w:ind w:left="5760" w:hanging="360"/>
      </w:pPr>
      <w:rPr>
        <w:rFonts w:ascii="Arial" w:hAnsi="Arial" w:hint="default"/>
      </w:rPr>
    </w:lvl>
    <w:lvl w:ilvl="8" w:tplc="76B435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81E6889"/>
    <w:multiLevelType w:val="hybridMultilevel"/>
    <w:tmpl w:val="F3BAEAD4"/>
    <w:lvl w:ilvl="0" w:tplc="7C7C24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27103F"/>
    <w:multiLevelType w:val="hybridMultilevel"/>
    <w:tmpl w:val="E3B2C33C"/>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AE173C"/>
    <w:multiLevelType w:val="hybridMultilevel"/>
    <w:tmpl w:val="2CEA9BBA"/>
    <w:lvl w:ilvl="0" w:tplc="D20CBABC">
      <w:start w:val="1"/>
      <w:numFmt w:val="bullet"/>
      <w:lvlText w:val="•"/>
      <w:lvlJc w:val="left"/>
      <w:pPr>
        <w:tabs>
          <w:tab w:val="num" w:pos="720"/>
        </w:tabs>
        <w:ind w:left="720" w:hanging="360"/>
      </w:pPr>
      <w:rPr>
        <w:rFonts w:ascii="Arial" w:hAnsi="Arial" w:hint="default"/>
      </w:rPr>
    </w:lvl>
    <w:lvl w:ilvl="1" w:tplc="46B26AAA" w:tentative="1">
      <w:start w:val="1"/>
      <w:numFmt w:val="bullet"/>
      <w:lvlText w:val="•"/>
      <w:lvlJc w:val="left"/>
      <w:pPr>
        <w:tabs>
          <w:tab w:val="num" w:pos="1440"/>
        </w:tabs>
        <w:ind w:left="1440" w:hanging="360"/>
      </w:pPr>
      <w:rPr>
        <w:rFonts w:ascii="Arial" w:hAnsi="Arial" w:hint="default"/>
      </w:rPr>
    </w:lvl>
    <w:lvl w:ilvl="2" w:tplc="8026AF08" w:tentative="1">
      <w:start w:val="1"/>
      <w:numFmt w:val="bullet"/>
      <w:lvlText w:val="•"/>
      <w:lvlJc w:val="left"/>
      <w:pPr>
        <w:tabs>
          <w:tab w:val="num" w:pos="2160"/>
        </w:tabs>
        <w:ind w:left="2160" w:hanging="360"/>
      </w:pPr>
      <w:rPr>
        <w:rFonts w:ascii="Arial" w:hAnsi="Arial" w:hint="default"/>
      </w:rPr>
    </w:lvl>
    <w:lvl w:ilvl="3" w:tplc="5734CA04" w:tentative="1">
      <w:start w:val="1"/>
      <w:numFmt w:val="bullet"/>
      <w:lvlText w:val="•"/>
      <w:lvlJc w:val="left"/>
      <w:pPr>
        <w:tabs>
          <w:tab w:val="num" w:pos="2880"/>
        </w:tabs>
        <w:ind w:left="2880" w:hanging="360"/>
      </w:pPr>
      <w:rPr>
        <w:rFonts w:ascii="Arial" w:hAnsi="Arial" w:hint="default"/>
      </w:rPr>
    </w:lvl>
    <w:lvl w:ilvl="4" w:tplc="8A7AEEFA" w:tentative="1">
      <w:start w:val="1"/>
      <w:numFmt w:val="bullet"/>
      <w:lvlText w:val="•"/>
      <w:lvlJc w:val="left"/>
      <w:pPr>
        <w:tabs>
          <w:tab w:val="num" w:pos="3600"/>
        </w:tabs>
        <w:ind w:left="3600" w:hanging="360"/>
      </w:pPr>
      <w:rPr>
        <w:rFonts w:ascii="Arial" w:hAnsi="Arial" w:hint="default"/>
      </w:rPr>
    </w:lvl>
    <w:lvl w:ilvl="5" w:tplc="918AF078" w:tentative="1">
      <w:start w:val="1"/>
      <w:numFmt w:val="bullet"/>
      <w:lvlText w:val="•"/>
      <w:lvlJc w:val="left"/>
      <w:pPr>
        <w:tabs>
          <w:tab w:val="num" w:pos="4320"/>
        </w:tabs>
        <w:ind w:left="4320" w:hanging="360"/>
      </w:pPr>
      <w:rPr>
        <w:rFonts w:ascii="Arial" w:hAnsi="Arial" w:hint="default"/>
      </w:rPr>
    </w:lvl>
    <w:lvl w:ilvl="6" w:tplc="E648EDF0" w:tentative="1">
      <w:start w:val="1"/>
      <w:numFmt w:val="bullet"/>
      <w:lvlText w:val="•"/>
      <w:lvlJc w:val="left"/>
      <w:pPr>
        <w:tabs>
          <w:tab w:val="num" w:pos="5040"/>
        </w:tabs>
        <w:ind w:left="5040" w:hanging="360"/>
      </w:pPr>
      <w:rPr>
        <w:rFonts w:ascii="Arial" w:hAnsi="Arial" w:hint="default"/>
      </w:rPr>
    </w:lvl>
    <w:lvl w:ilvl="7" w:tplc="CA328038" w:tentative="1">
      <w:start w:val="1"/>
      <w:numFmt w:val="bullet"/>
      <w:lvlText w:val="•"/>
      <w:lvlJc w:val="left"/>
      <w:pPr>
        <w:tabs>
          <w:tab w:val="num" w:pos="5760"/>
        </w:tabs>
        <w:ind w:left="5760" w:hanging="360"/>
      </w:pPr>
      <w:rPr>
        <w:rFonts w:ascii="Arial" w:hAnsi="Arial" w:hint="default"/>
      </w:rPr>
    </w:lvl>
    <w:lvl w:ilvl="8" w:tplc="690EB8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2D25E63"/>
    <w:multiLevelType w:val="hybridMultilevel"/>
    <w:tmpl w:val="847ABEF6"/>
    <w:lvl w:ilvl="0" w:tplc="9658423E">
      <w:start w:val="1"/>
      <w:numFmt w:val="bullet"/>
      <w:lvlText w:val="•"/>
      <w:lvlJc w:val="left"/>
      <w:pPr>
        <w:tabs>
          <w:tab w:val="num" w:pos="720"/>
        </w:tabs>
        <w:ind w:left="720" w:hanging="360"/>
      </w:pPr>
      <w:rPr>
        <w:rFonts w:ascii="Arial" w:hAnsi="Arial" w:hint="default"/>
      </w:rPr>
    </w:lvl>
    <w:lvl w:ilvl="1" w:tplc="B8C84570" w:tentative="1">
      <w:start w:val="1"/>
      <w:numFmt w:val="bullet"/>
      <w:lvlText w:val="•"/>
      <w:lvlJc w:val="left"/>
      <w:pPr>
        <w:tabs>
          <w:tab w:val="num" w:pos="1440"/>
        </w:tabs>
        <w:ind w:left="1440" w:hanging="360"/>
      </w:pPr>
      <w:rPr>
        <w:rFonts w:ascii="Arial" w:hAnsi="Arial" w:hint="default"/>
      </w:rPr>
    </w:lvl>
    <w:lvl w:ilvl="2" w:tplc="3AAE80B6" w:tentative="1">
      <w:start w:val="1"/>
      <w:numFmt w:val="bullet"/>
      <w:lvlText w:val="•"/>
      <w:lvlJc w:val="left"/>
      <w:pPr>
        <w:tabs>
          <w:tab w:val="num" w:pos="2160"/>
        </w:tabs>
        <w:ind w:left="2160" w:hanging="360"/>
      </w:pPr>
      <w:rPr>
        <w:rFonts w:ascii="Arial" w:hAnsi="Arial" w:hint="default"/>
      </w:rPr>
    </w:lvl>
    <w:lvl w:ilvl="3" w:tplc="56EAAA28" w:tentative="1">
      <w:start w:val="1"/>
      <w:numFmt w:val="bullet"/>
      <w:lvlText w:val="•"/>
      <w:lvlJc w:val="left"/>
      <w:pPr>
        <w:tabs>
          <w:tab w:val="num" w:pos="2880"/>
        </w:tabs>
        <w:ind w:left="2880" w:hanging="360"/>
      </w:pPr>
      <w:rPr>
        <w:rFonts w:ascii="Arial" w:hAnsi="Arial" w:hint="default"/>
      </w:rPr>
    </w:lvl>
    <w:lvl w:ilvl="4" w:tplc="6F70AFCC" w:tentative="1">
      <w:start w:val="1"/>
      <w:numFmt w:val="bullet"/>
      <w:lvlText w:val="•"/>
      <w:lvlJc w:val="left"/>
      <w:pPr>
        <w:tabs>
          <w:tab w:val="num" w:pos="3600"/>
        </w:tabs>
        <w:ind w:left="3600" w:hanging="360"/>
      </w:pPr>
      <w:rPr>
        <w:rFonts w:ascii="Arial" w:hAnsi="Arial" w:hint="default"/>
      </w:rPr>
    </w:lvl>
    <w:lvl w:ilvl="5" w:tplc="AC54C626" w:tentative="1">
      <w:start w:val="1"/>
      <w:numFmt w:val="bullet"/>
      <w:lvlText w:val="•"/>
      <w:lvlJc w:val="left"/>
      <w:pPr>
        <w:tabs>
          <w:tab w:val="num" w:pos="4320"/>
        </w:tabs>
        <w:ind w:left="4320" w:hanging="360"/>
      </w:pPr>
      <w:rPr>
        <w:rFonts w:ascii="Arial" w:hAnsi="Arial" w:hint="default"/>
      </w:rPr>
    </w:lvl>
    <w:lvl w:ilvl="6" w:tplc="2E7A73EA" w:tentative="1">
      <w:start w:val="1"/>
      <w:numFmt w:val="bullet"/>
      <w:lvlText w:val="•"/>
      <w:lvlJc w:val="left"/>
      <w:pPr>
        <w:tabs>
          <w:tab w:val="num" w:pos="5040"/>
        </w:tabs>
        <w:ind w:left="5040" w:hanging="360"/>
      </w:pPr>
      <w:rPr>
        <w:rFonts w:ascii="Arial" w:hAnsi="Arial" w:hint="default"/>
      </w:rPr>
    </w:lvl>
    <w:lvl w:ilvl="7" w:tplc="43DCAA98" w:tentative="1">
      <w:start w:val="1"/>
      <w:numFmt w:val="bullet"/>
      <w:lvlText w:val="•"/>
      <w:lvlJc w:val="left"/>
      <w:pPr>
        <w:tabs>
          <w:tab w:val="num" w:pos="5760"/>
        </w:tabs>
        <w:ind w:left="5760" w:hanging="360"/>
      </w:pPr>
      <w:rPr>
        <w:rFonts w:ascii="Arial" w:hAnsi="Arial" w:hint="default"/>
      </w:rPr>
    </w:lvl>
    <w:lvl w:ilvl="8" w:tplc="FC4A6D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672DDF"/>
    <w:multiLevelType w:val="hybridMultilevel"/>
    <w:tmpl w:val="1F26453E"/>
    <w:lvl w:ilvl="0" w:tplc="C24C8B96">
      <w:start w:val="1"/>
      <w:numFmt w:val="bullet"/>
      <w:lvlText w:val=""/>
      <w:lvlJc w:val="left"/>
      <w:pPr>
        <w:tabs>
          <w:tab w:val="num" w:pos="720"/>
        </w:tabs>
        <w:ind w:left="720" w:hanging="360"/>
      </w:pPr>
      <w:rPr>
        <w:rFonts w:ascii="Wingdings" w:hAnsi="Wingdings" w:hint="default"/>
      </w:rPr>
    </w:lvl>
    <w:lvl w:ilvl="1" w:tplc="A000CC02" w:tentative="1">
      <w:start w:val="1"/>
      <w:numFmt w:val="bullet"/>
      <w:lvlText w:val=""/>
      <w:lvlJc w:val="left"/>
      <w:pPr>
        <w:tabs>
          <w:tab w:val="num" w:pos="1440"/>
        </w:tabs>
        <w:ind w:left="1440" w:hanging="360"/>
      </w:pPr>
      <w:rPr>
        <w:rFonts w:ascii="Wingdings" w:hAnsi="Wingdings" w:hint="default"/>
      </w:rPr>
    </w:lvl>
    <w:lvl w:ilvl="2" w:tplc="18CA81F4" w:tentative="1">
      <w:start w:val="1"/>
      <w:numFmt w:val="bullet"/>
      <w:lvlText w:val=""/>
      <w:lvlJc w:val="left"/>
      <w:pPr>
        <w:tabs>
          <w:tab w:val="num" w:pos="2160"/>
        </w:tabs>
        <w:ind w:left="2160" w:hanging="360"/>
      </w:pPr>
      <w:rPr>
        <w:rFonts w:ascii="Wingdings" w:hAnsi="Wingdings" w:hint="default"/>
      </w:rPr>
    </w:lvl>
    <w:lvl w:ilvl="3" w:tplc="0A22400C" w:tentative="1">
      <w:start w:val="1"/>
      <w:numFmt w:val="bullet"/>
      <w:lvlText w:val=""/>
      <w:lvlJc w:val="left"/>
      <w:pPr>
        <w:tabs>
          <w:tab w:val="num" w:pos="2880"/>
        </w:tabs>
        <w:ind w:left="2880" w:hanging="360"/>
      </w:pPr>
      <w:rPr>
        <w:rFonts w:ascii="Wingdings" w:hAnsi="Wingdings" w:hint="default"/>
      </w:rPr>
    </w:lvl>
    <w:lvl w:ilvl="4" w:tplc="7672933C" w:tentative="1">
      <w:start w:val="1"/>
      <w:numFmt w:val="bullet"/>
      <w:lvlText w:val=""/>
      <w:lvlJc w:val="left"/>
      <w:pPr>
        <w:tabs>
          <w:tab w:val="num" w:pos="3600"/>
        </w:tabs>
        <w:ind w:left="3600" w:hanging="360"/>
      </w:pPr>
      <w:rPr>
        <w:rFonts w:ascii="Wingdings" w:hAnsi="Wingdings" w:hint="default"/>
      </w:rPr>
    </w:lvl>
    <w:lvl w:ilvl="5" w:tplc="E4AE6314" w:tentative="1">
      <w:start w:val="1"/>
      <w:numFmt w:val="bullet"/>
      <w:lvlText w:val=""/>
      <w:lvlJc w:val="left"/>
      <w:pPr>
        <w:tabs>
          <w:tab w:val="num" w:pos="4320"/>
        </w:tabs>
        <w:ind w:left="4320" w:hanging="360"/>
      </w:pPr>
      <w:rPr>
        <w:rFonts w:ascii="Wingdings" w:hAnsi="Wingdings" w:hint="default"/>
      </w:rPr>
    </w:lvl>
    <w:lvl w:ilvl="6" w:tplc="7898C606" w:tentative="1">
      <w:start w:val="1"/>
      <w:numFmt w:val="bullet"/>
      <w:lvlText w:val=""/>
      <w:lvlJc w:val="left"/>
      <w:pPr>
        <w:tabs>
          <w:tab w:val="num" w:pos="5040"/>
        </w:tabs>
        <w:ind w:left="5040" w:hanging="360"/>
      </w:pPr>
      <w:rPr>
        <w:rFonts w:ascii="Wingdings" w:hAnsi="Wingdings" w:hint="default"/>
      </w:rPr>
    </w:lvl>
    <w:lvl w:ilvl="7" w:tplc="5588AD74" w:tentative="1">
      <w:start w:val="1"/>
      <w:numFmt w:val="bullet"/>
      <w:lvlText w:val=""/>
      <w:lvlJc w:val="left"/>
      <w:pPr>
        <w:tabs>
          <w:tab w:val="num" w:pos="5760"/>
        </w:tabs>
        <w:ind w:left="5760" w:hanging="360"/>
      </w:pPr>
      <w:rPr>
        <w:rFonts w:ascii="Wingdings" w:hAnsi="Wingdings" w:hint="default"/>
      </w:rPr>
    </w:lvl>
    <w:lvl w:ilvl="8" w:tplc="DB7A82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B01F96"/>
    <w:multiLevelType w:val="hybridMultilevel"/>
    <w:tmpl w:val="76308BFC"/>
    <w:lvl w:ilvl="0" w:tplc="D0DAB20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7674A5"/>
    <w:multiLevelType w:val="hybridMultilevel"/>
    <w:tmpl w:val="841A43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7443509"/>
    <w:multiLevelType w:val="hybridMultilevel"/>
    <w:tmpl w:val="644067DC"/>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136E4E"/>
    <w:multiLevelType w:val="hybridMultilevel"/>
    <w:tmpl w:val="F3967B8E"/>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18" w15:restartNumberingAfterBreak="0">
    <w:nsid w:val="4E0F5D39"/>
    <w:multiLevelType w:val="hybridMultilevel"/>
    <w:tmpl w:val="143EE79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317E50"/>
    <w:multiLevelType w:val="hybridMultilevel"/>
    <w:tmpl w:val="EB8C0F1A"/>
    <w:lvl w:ilvl="0" w:tplc="A9186D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8ED18DB"/>
    <w:multiLevelType w:val="hybridMultilevel"/>
    <w:tmpl w:val="78AA9582"/>
    <w:lvl w:ilvl="0" w:tplc="198A02A2">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5F4381"/>
    <w:multiLevelType w:val="hybridMultilevel"/>
    <w:tmpl w:val="D9A87E18"/>
    <w:lvl w:ilvl="0" w:tplc="E3B673C4">
      <w:start w:val="1"/>
      <w:numFmt w:val="bullet"/>
      <w:lvlText w:val="•"/>
      <w:lvlJc w:val="left"/>
      <w:pPr>
        <w:tabs>
          <w:tab w:val="num" w:pos="720"/>
        </w:tabs>
        <w:ind w:left="720" w:hanging="360"/>
      </w:pPr>
      <w:rPr>
        <w:rFonts w:ascii="Arial" w:hAnsi="Arial" w:hint="default"/>
      </w:rPr>
    </w:lvl>
    <w:lvl w:ilvl="1" w:tplc="8BE65DD0" w:tentative="1">
      <w:start w:val="1"/>
      <w:numFmt w:val="bullet"/>
      <w:lvlText w:val="•"/>
      <w:lvlJc w:val="left"/>
      <w:pPr>
        <w:tabs>
          <w:tab w:val="num" w:pos="1440"/>
        </w:tabs>
        <w:ind w:left="1440" w:hanging="360"/>
      </w:pPr>
      <w:rPr>
        <w:rFonts w:ascii="Arial" w:hAnsi="Arial" w:hint="default"/>
      </w:rPr>
    </w:lvl>
    <w:lvl w:ilvl="2" w:tplc="8A10EE2E" w:tentative="1">
      <w:start w:val="1"/>
      <w:numFmt w:val="bullet"/>
      <w:lvlText w:val="•"/>
      <w:lvlJc w:val="left"/>
      <w:pPr>
        <w:tabs>
          <w:tab w:val="num" w:pos="2160"/>
        </w:tabs>
        <w:ind w:left="2160" w:hanging="360"/>
      </w:pPr>
      <w:rPr>
        <w:rFonts w:ascii="Arial" w:hAnsi="Arial" w:hint="default"/>
      </w:rPr>
    </w:lvl>
    <w:lvl w:ilvl="3" w:tplc="0F42AF28" w:tentative="1">
      <w:start w:val="1"/>
      <w:numFmt w:val="bullet"/>
      <w:lvlText w:val="•"/>
      <w:lvlJc w:val="left"/>
      <w:pPr>
        <w:tabs>
          <w:tab w:val="num" w:pos="2880"/>
        </w:tabs>
        <w:ind w:left="2880" w:hanging="360"/>
      </w:pPr>
      <w:rPr>
        <w:rFonts w:ascii="Arial" w:hAnsi="Arial" w:hint="default"/>
      </w:rPr>
    </w:lvl>
    <w:lvl w:ilvl="4" w:tplc="4352003A" w:tentative="1">
      <w:start w:val="1"/>
      <w:numFmt w:val="bullet"/>
      <w:lvlText w:val="•"/>
      <w:lvlJc w:val="left"/>
      <w:pPr>
        <w:tabs>
          <w:tab w:val="num" w:pos="3600"/>
        </w:tabs>
        <w:ind w:left="3600" w:hanging="360"/>
      </w:pPr>
      <w:rPr>
        <w:rFonts w:ascii="Arial" w:hAnsi="Arial" w:hint="default"/>
      </w:rPr>
    </w:lvl>
    <w:lvl w:ilvl="5" w:tplc="2862C646" w:tentative="1">
      <w:start w:val="1"/>
      <w:numFmt w:val="bullet"/>
      <w:lvlText w:val="•"/>
      <w:lvlJc w:val="left"/>
      <w:pPr>
        <w:tabs>
          <w:tab w:val="num" w:pos="4320"/>
        </w:tabs>
        <w:ind w:left="4320" w:hanging="360"/>
      </w:pPr>
      <w:rPr>
        <w:rFonts w:ascii="Arial" w:hAnsi="Arial" w:hint="default"/>
      </w:rPr>
    </w:lvl>
    <w:lvl w:ilvl="6" w:tplc="1D3CD22A" w:tentative="1">
      <w:start w:val="1"/>
      <w:numFmt w:val="bullet"/>
      <w:lvlText w:val="•"/>
      <w:lvlJc w:val="left"/>
      <w:pPr>
        <w:tabs>
          <w:tab w:val="num" w:pos="5040"/>
        </w:tabs>
        <w:ind w:left="5040" w:hanging="360"/>
      </w:pPr>
      <w:rPr>
        <w:rFonts w:ascii="Arial" w:hAnsi="Arial" w:hint="default"/>
      </w:rPr>
    </w:lvl>
    <w:lvl w:ilvl="7" w:tplc="4878BAAC" w:tentative="1">
      <w:start w:val="1"/>
      <w:numFmt w:val="bullet"/>
      <w:lvlText w:val="•"/>
      <w:lvlJc w:val="left"/>
      <w:pPr>
        <w:tabs>
          <w:tab w:val="num" w:pos="5760"/>
        </w:tabs>
        <w:ind w:left="5760" w:hanging="360"/>
      </w:pPr>
      <w:rPr>
        <w:rFonts w:ascii="Arial" w:hAnsi="Arial" w:hint="default"/>
      </w:rPr>
    </w:lvl>
    <w:lvl w:ilvl="8" w:tplc="E260187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8"/>
  </w:num>
  <w:num w:numId="3">
    <w:abstractNumId w:val="17"/>
  </w:num>
  <w:num w:numId="4">
    <w:abstractNumId w:val="11"/>
  </w:num>
  <w:num w:numId="5">
    <w:abstractNumId w:val="5"/>
  </w:num>
  <w:num w:numId="6">
    <w:abstractNumId w:val="21"/>
  </w:num>
  <w:num w:numId="7">
    <w:abstractNumId w:val="15"/>
  </w:num>
  <w:num w:numId="8">
    <w:abstractNumId w:val="2"/>
  </w:num>
  <w:num w:numId="9">
    <w:abstractNumId w:val="7"/>
  </w:num>
  <w:num w:numId="10">
    <w:abstractNumId w:val="22"/>
  </w:num>
  <w:num w:numId="11">
    <w:abstractNumId w:val="20"/>
  </w:num>
  <w:num w:numId="12">
    <w:abstractNumId w:val="13"/>
  </w:num>
  <w:num w:numId="13">
    <w:abstractNumId w:val="12"/>
  </w:num>
  <w:num w:numId="14">
    <w:abstractNumId w:val="3"/>
  </w:num>
  <w:num w:numId="15">
    <w:abstractNumId w:val="19"/>
  </w:num>
  <w:num w:numId="16">
    <w:abstractNumId w:val="4"/>
  </w:num>
  <w:num w:numId="17">
    <w:abstractNumId w:val="14"/>
  </w:num>
  <w:num w:numId="18">
    <w:abstractNumId w:val="16"/>
  </w:num>
  <w:num w:numId="19">
    <w:abstractNumId w:val="10"/>
  </w:num>
  <w:num w:numId="20">
    <w:abstractNumId w:val="6"/>
  </w:num>
  <w:num w:numId="21">
    <w:abstractNumId w:val="18"/>
  </w:num>
  <w:num w:numId="22">
    <w:abstractNumId w:val="0"/>
  </w:num>
  <w:num w:numId="23">
    <w:abstractNumId w:val="2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B7C"/>
    <w:rsid w:val="00003B41"/>
    <w:rsid w:val="0000480E"/>
    <w:rsid w:val="0000535A"/>
    <w:rsid w:val="00010F9D"/>
    <w:rsid w:val="000123EB"/>
    <w:rsid w:val="000261B9"/>
    <w:rsid w:val="00037829"/>
    <w:rsid w:val="000419FC"/>
    <w:rsid w:val="00041FC6"/>
    <w:rsid w:val="00042F45"/>
    <w:rsid w:val="000510E7"/>
    <w:rsid w:val="00056B9F"/>
    <w:rsid w:val="00057573"/>
    <w:rsid w:val="00060062"/>
    <w:rsid w:val="000803AF"/>
    <w:rsid w:val="00082F12"/>
    <w:rsid w:val="00093AED"/>
    <w:rsid w:val="000A04B1"/>
    <w:rsid w:val="000A51AB"/>
    <w:rsid w:val="000A6BBC"/>
    <w:rsid w:val="000A71D6"/>
    <w:rsid w:val="000B5097"/>
    <w:rsid w:val="000B7069"/>
    <w:rsid w:val="000C1843"/>
    <w:rsid w:val="000C4D47"/>
    <w:rsid w:val="000C78B0"/>
    <w:rsid w:val="000D0320"/>
    <w:rsid w:val="000D16F1"/>
    <w:rsid w:val="000D1D6A"/>
    <w:rsid w:val="000D3470"/>
    <w:rsid w:val="000D3AC4"/>
    <w:rsid w:val="000D7476"/>
    <w:rsid w:val="000F00E8"/>
    <w:rsid w:val="000F02C4"/>
    <w:rsid w:val="000F20BD"/>
    <w:rsid w:val="000F212E"/>
    <w:rsid w:val="0010056E"/>
    <w:rsid w:val="00100D5A"/>
    <w:rsid w:val="00114639"/>
    <w:rsid w:val="00114C5F"/>
    <w:rsid w:val="001153DE"/>
    <w:rsid w:val="001205D3"/>
    <w:rsid w:val="001209B3"/>
    <w:rsid w:val="00120ABF"/>
    <w:rsid w:val="0012595A"/>
    <w:rsid w:val="001275D2"/>
    <w:rsid w:val="00134132"/>
    <w:rsid w:val="00141C58"/>
    <w:rsid w:val="00152C20"/>
    <w:rsid w:val="00154649"/>
    <w:rsid w:val="001558FA"/>
    <w:rsid w:val="00156CD3"/>
    <w:rsid w:val="001803FE"/>
    <w:rsid w:val="001830DB"/>
    <w:rsid w:val="0018484E"/>
    <w:rsid w:val="001A4CED"/>
    <w:rsid w:val="001B6D96"/>
    <w:rsid w:val="001C3CF8"/>
    <w:rsid w:val="001C42F5"/>
    <w:rsid w:val="001C4CBC"/>
    <w:rsid w:val="001C5D40"/>
    <w:rsid w:val="001C669D"/>
    <w:rsid w:val="001C6EB5"/>
    <w:rsid w:val="001C75B2"/>
    <w:rsid w:val="001D03CA"/>
    <w:rsid w:val="001D1E71"/>
    <w:rsid w:val="001E10E3"/>
    <w:rsid w:val="001E6711"/>
    <w:rsid w:val="001F534C"/>
    <w:rsid w:val="002018FC"/>
    <w:rsid w:val="00215866"/>
    <w:rsid w:val="0021622D"/>
    <w:rsid w:val="002203FD"/>
    <w:rsid w:val="002319D8"/>
    <w:rsid w:val="00232ACC"/>
    <w:rsid w:val="00241C9B"/>
    <w:rsid w:val="00245AE7"/>
    <w:rsid w:val="00250B22"/>
    <w:rsid w:val="00251BC1"/>
    <w:rsid w:val="00253875"/>
    <w:rsid w:val="00257C96"/>
    <w:rsid w:val="002706E7"/>
    <w:rsid w:val="0027599D"/>
    <w:rsid w:val="00277A38"/>
    <w:rsid w:val="00285B82"/>
    <w:rsid w:val="002959BC"/>
    <w:rsid w:val="00296283"/>
    <w:rsid w:val="002A1205"/>
    <w:rsid w:val="002A6114"/>
    <w:rsid w:val="002A7CF3"/>
    <w:rsid w:val="002B3046"/>
    <w:rsid w:val="002C5E1F"/>
    <w:rsid w:val="002D0D1F"/>
    <w:rsid w:val="002D3EB3"/>
    <w:rsid w:val="002D5327"/>
    <w:rsid w:val="002E6C13"/>
    <w:rsid w:val="002E72A6"/>
    <w:rsid w:val="00301506"/>
    <w:rsid w:val="00303017"/>
    <w:rsid w:val="003060E1"/>
    <w:rsid w:val="00312639"/>
    <w:rsid w:val="003176DD"/>
    <w:rsid w:val="0032127A"/>
    <w:rsid w:val="003219AE"/>
    <w:rsid w:val="00334614"/>
    <w:rsid w:val="00334B0F"/>
    <w:rsid w:val="0035306D"/>
    <w:rsid w:val="00354827"/>
    <w:rsid w:val="00355C67"/>
    <w:rsid w:val="00366904"/>
    <w:rsid w:val="003718C0"/>
    <w:rsid w:val="00376FAB"/>
    <w:rsid w:val="003919EA"/>
    <w:rsid w:val="003931AA"/>
    <w:rsid w:val="003A02D7"/>
    <w:rsid w:val="003A2F94"/>
    <w:rsid w:val="003A3D0F"/>
    <w:rsid w:val="003A41FE"/>
    <w:rsid w:val="003A5ECC"/>
    <w:rsid w:val="003C3B76"/>
    <w:rsid w:val="003C53BD"/>
    <w:rsid w:val="003C5E6B"/>
    <w:rsid w:val="003D0DBF"/>
    <w:rsid w:val="003D3CC3"/>
    <w:rsid w:val="003D6D00"/>
    <w:rsid w:val="003E017A"/>
    <w:rsid w:val="003E2C1E"/>
    <w:rsid w:val="003E49C3"/>
    <w:rsid w:val="003E7C78"/>
    <w:rsid w:val="003F10B6"/>
    <w:rsid w:val="00403EA9"/>
    <w:rsid w:val="0040411F"/>
    <w:rsid w:val="00406D33"/>
    <w:rsid w:val="00411528"/>
    <w:rsid w:val="0041678A"/>
    <w:rsid w:val="004235F7"/>
    <w:rsid w:val="004253A1"/>
    <w:rsid w:val="00427983"/>
    <w:rsid w:val="00430296"/>
    <w:rsid w:val="00430DFC"/>
    <w:rsid w:val="0043126C"/>
    <w:rsid w:val="00431294"/>
    <w:rsid w:val="0043401F"/>
    <w:rsid w:val="0043744B"/>
    <w:rsid w:val="0044417A"/>
    <w:rsid w:val="00451121"/>
    <w:rsid w:val="00460217"/>
    <w:rsid w:val="004611AE"/>
    <w:rsid w:val="00461F41"/>
    <w:rsid w:val="00463C29"/>
    <w:rsid w:val="004650FF"/>
    <w:rsid w:val="0046695E"/>
    <w:rsid w:val="00466CFE"/>
    <w:rsid w:val="00466E5C"/>
    <w:rsid w:val="00470264"/>
    <w:rsid w:val="004717AC"/>
    <w:rsid w:val="004744C2"/>
    <w:rsid w:val="004759F4"/>
    <w:rsid w:val="0048106F"/>
    <w:rsid w:val="00484DBB"/>
    <w:rsid w:val="004873A9"/>
    <w:rsid w:val="00487B11"/>
    <w:rsid w:val="004975BA"/>
    <w:rsid w:val="00497E0B"/>
    <w:rsid w:val="004A4FEF"/>
    <w:rsid w:val="004B53C3"/>
    <w:rsid w:val="004C453C"/>
    <w:rsid w:val="004C5C0D"/>
    <w:rsid w:val="004C71EA"/>
    <w:rsid w:val="004C7FF5"/>
    <w:rsid w:val="004D1473"/>
    <w:rsid w:val="004D27F4"/>
    <w:rsid w:val="004D2FD3"/>
    <w:rsid w:val="004E2B2F"/>
    <w:rsid w:val="004E78B3"/>
    <w:rsid w:val="004F1CA4"/>
    <w:rsid w:val="0050001E"/>
    <w:rsid w:val="005004D0"/>
    <w:rsid w:val="00514309"/>
    <w:rsid w:val="005152EA"/>
    <w:rsid w:val="00515BC1"/>
    <w:rsid w:val="00522030"/>
    <w:rsid w:val="00523D74"/>
    <w:rsid w:val="00526490"/>
    <w:rsid w:val="00532AC3"/>
    <w:rsid w:val="00540D5C"/>
    <w:rsid w:val="0054234D"/>
    <w:rsid w:val="005500D0"/>
    <w:rsid w:val="00551442"/>
    <w:rsid w:val="00562703"/>
    <w:rsid w:val="0056280A"/>
    <w:rsid w:val="005703DA"/>
    <w:rsid w:val="00571AFB"/>
    <w:rsid w:val="00582366"/>
    <w:rsid w:val="00585C55"/>
    <w:rsid w:val="00585EE3"/>
    <w:rsid w:val="00592D59"/>
    <w:rsid w:val="005A57ED"/>
    <w:rsid w:val="005A74EC"/>
    <w:rsid w:val="005A7CF8"/>
    <w:rsid w:val="005B33D7"/>
    <w:rsid w:val="005B3F47"/>
    <w:rsid w:val="005B53FE"/>
    <w:rsid w:val="005C4753"/>
    <w:rsid w:val="005D0FA7"/>
    <w:rsid w:val="005D3FB2"/>
    <w:rsid w:val="005D58FF"/>
    <w:rsid w:val="005E2EF8"/>
    <w:rsid w:val="005E3D15"/>
    <w:rsid w:val="005E3EA3"/>
    <w:rsid w:val="005E7A74"/>
    <w:rsid w:val="005F4E73"/>
    <w:rsid w:val="00603D77"/>
    <w:rsid w:val="006075D9"/>
    <w:rsid w:val="0061054C"/>
    <w:rsid w:val="00610EF1"/>
    <w:rsid w:val="0061253F"/>
    <w:rsid w:val="00623840"/>
    <w:rsid w:val="00640884"/>
    <w:rsid w:val="00640A56"/>
    <w:rsid w:val="006458EE"/>
    <w:rsid w:val="00646B87"/>
    <w:rsid w:val="00653ED5"/>
    <w:rsid w:val="00654891"/>
    <w:rsid w:val="00657CAC"/>
    <w:rsid w:val="00664B8E"/>
    <w:rsid w:val="00666A2D"/>
    <w:rsid w:val="00667814"/>
    <w:rsid w:val="006766E8"/>
    <w:rsid w:val="00684A07"/>
    <w:rsid w:val="0069265F"/>
    <w:rsid w:val="0069776D"/>
    <w:rsid w:val="006A4D35"/>
    <w:rsid w:val="006A572F"/>
    <w:rsid w:val="006B1744"/>
    <w:rsid w:val="006B32D8"/>
    <w:rsid w:val="006B3603"/>
    <w:rsid w:val="006B5F50"/>
    <w:rsid w:val="006C1D6D"/>
    <w:rsid w:val="006C3F31"/>
    <w:rsid w:val="006D01FE"/>
    <w:rsid w:val="006D2E42"/>
    <w:rsid w:val="006D48DA"/>
    <w:rsid w:val="006E6A5F"/>
    <w:rsid w:val="00700F96"/>
    <w:rsid w:val="00711224"/>
    <w:rsid w:val="007113EC"/>
    <w:rsid w:val="00715F77"/>
    <w:rsid w:val="00716E08"/>
    <w:rsid w:val="007206C6"/>
    <w:rsid w:val="00721876"/>
    <w:rsid w:val="00722859"/>
    <w:rsid w:val="00723040"/>
    <w:rsid w:val="00734B02"/>
    <w:rsid w:val="00741B79"/>
    <w:rsid w:val="007541D0"/>
    <w:rsid w:val="007635C0"/>
    <w:rsid w:val="00766986"/>
    <w:rsid w:val="00766EC1"/>
    <w:rsid w:val="0076781B"/>
    <w:rsid w:val="00770A7A"/>
    <w:rsid w:val="00785267"/>
    <w:rsid w:val="00790A7C"/>
    <w:rsid w:val="00790F94"/>
    <w:rsid w:val="007A03D7"/>
    <w:rsid w:val="007B3B11"/>
    <w:rsid w:val="007B7F18"/>
    <w:rsid w:val="007C1B50"/>
    <w:rsid w:val="007C512A"/>
    <w:rsid w:val="007D11CD"/>
    <w:rsid w:val="007F50E1"/>
    <w:rsid w:val="007F6D29"/>
    <w:rsid w:val="00800FAE"/>
    <w:rsid w:val="00800FF3"/>
    <w:rsid w:val="00801B5A"/>
    <w:rsid w:val="00801D45"/>
    <w:rsid w:val="00814CD3"/>
    <w:rsid w:val="008334F8"/>
    <w:rsid w:val="00833A28"/>
    <w:rsid w:val="00833FB8"/>
    <w:rsid w:val="00837C0B"/>
    <w:rsid w:val="00840B3B"/>
    <w:rsid w:val="00844AB5"/>
    <w:rsid w:val="00845F6F"/>
    <w:rsid w:val="00847095"/>
    <w:rsid w:val="0084710E"/>
    <w:rsid w:val="00847A90"/>
    <w:rsid w:val="00855EC3"/>
    <w:rsid w:val="00862A08"/>
    <w:rsid w:val="00863158"/>
    <w:rsid w:val="00864D54"/>
    <w:rsid w:val="00870E9F"/>
    <w:rsid w:val="0087523B"/>
    <w:rsid w:val="00880441"/>
    <w:rsid w:val="0088164D"/>
    <w:rsid w:val="00882727"/>
    <w:rsid w:val="00882A05"/>
    <w:rsid w:val="0088519A"/>
    <w:rsid w:val="00892F1C"/>
    <w:rsid w:val="00893367"/>
    <w:rsid w:val="00896608"/>
    <w:rsid w:val="008A2426"/>
    <w:rsid w:val="008A3A76"/>
    <w:rsid w:val="008A632B"/>
    <w:rsid w:val="008A7753"/>
    <w:rsid w:val="008C017A"/>
    <w:rsid w:val="008C359E"/>
    <w:rsid w:val="008D1AA2"/>
    <w:rsid w:val="008D342E"/>
    <w:rsid w:val="008D41CA"/>
    <w:rsid w:val="008D6A4F"/>
    <w:rsid w:val="008E5A13"/>
    <w:rsid w:val="008E79A2"/>
    <w:rsid w:val="008F0044"/>
    <w:rsid w:val="008F2F7F"/>
    <w:rsid w:val="008F7745"/>
    <w:rsid w:val="00902260"/>
    <w:rsid w:val="00902EAF"/>
    <w:rsid w:val="00905537"/>
    <w:rsid w:val="009135D3"/>
    <w:rsid w:val="00914730"/>
    <w:rsid w:val="00914A60"/>
    <w:rsid w:val="0093253B"/>
    <w:rsid w:val="009335B6"/>
    <w:rsid w:val="0094177B"/>
    <w:rsid w:val="009437BB"/>
    <w:rsid w:val="00955FDB"/>
    <w:rsid w:val="009668F2"/>
    <w:rsid w:val="009728CC"/>
    <w:rsid w:val="00973292"/>
    <w:rsid w:val="00973CF4"/>
    <w:rsid w:val="00976E32"/>
    <w:rsid w:val="009809E9"/>
    <w:rsid w:val="0098715A"/>
    <w:rsid w:val="00996579"/>
    <w:rsid w:val="009A0DF1"/>
    <w:rsid w:val="009A50C6"/>
    <w:rsid w:val="009A50EE"/>
    <w:rsid w:val="009B0AB8"/>
    <w:rsid w:val="009B1548"/>
    <w:rsid w:val="009D1930"/>
    <w:rsid w:val="009D5AC4"/>
    <w:rsid w:val="009E1D92"/>
    <w:rsid w:val="009F1211"/>
    <w:rsid w:val="009F219D"/>
    <w:rsid w:val="009F3E2A"/>
    <w:rsid w:val="00A059CD"/>
    <w:rsid w:val="00A067EF"/>
    <w:rsid w:val="00A07AA3"/>
    <w:rsid w:val="00A1023A"/>
    <w:rsid w:val="00A12047"/>
    <w:rsid w:val="00A1443A"/>
    <w:rsid w:val="00A2121F"/>
    <w:rsid w:val="00A26FBD"/>
    <w:rsid w:val="00A32706"/>
    <w:rsid w:val="00A375FC"/>
    <w:rsid w:val="00A40FCB"/>
    <w:rsid w:val="00A42DBD"/>
    <w:rsid w:val="00A45E9B"/>
    <w:rsid w:val="00A461C6"/>
    <w:rsid w:val="00A47A32"/>
    <w:rsid w:val="00A510E2"/>
    <w:rsid w:val="00A51529"/>
    <w:rsid w:val="00A57A13"/>
    <w:rsid w:val="00A65061"/>
    <w:rsid w:val="00A70F69"/>
    <w:rsid w:val="00A74A7E"/>
    <w:rsid w:val="00A95B4B"/>
    <w:rsid w:val="00AA2B5F"/>
    <w:rsid w:val="00AA6AE5"/>
    <w:rsid w:val="00AE695C"/>
    <w:rsid w:val="00AF084A"/>
    <w:rsid w:val="00B00C45"/>
    <w:rsid w:val="00B02767"/>
    <w:rsid w:val="00B05945"/>
    <w:rsid w:val="00B12C6D"/>
    <w:rsid w:val="00B13BC2"/>
    <w:rsid w:val="00B1463F"/>
    <w:rsid w:val="00B15959"/>
    <w:rsid w:val="00B15FDF"/>
    <w:rsid w:val="00B2513D"/>
    <w:rsid w:val="00B2707C"/>
    <w:rsid w:val="00B312D3"/>
    <w:rsid w:val="00B3510A"/>
    <w:rsid w:val="00B35AA4"/>
    <w:rsid w:val="00B362A4"/>
    <w:rsid w:val="00B41398"/>
    <w:rsid w:val="00B51F1B"/>
    <w:rsid w:val="00B54DD8"/>
    <w:rsid w:val="00B57347"/>
    <w:rsid w:val="00B62770"/>
    <w:rsid w:val="00B72BA5"/>
    <w:rsid w:val="00B74292"/>
    <w:rsid w:val="00B81B3C"/>
    <w:rsid w:val="00B863A4"/>
    <w:rsid w:val="00B879FC"/>
    <w:rsid w:val="00B94507"/>
    <w:rsid w:val="00B953DD"/>
    <w:rsid w:val="00B962BA"/>
    <w:rsid w:val="00BA40BE"/>
    <w:rsid w:val="00BB33A8"/>
    <w:rsid w:val="00BB3A26"/>
    <w:rsid w:val="00BC213B"/>
    <w:rsid w:val="00BC6148"/>
    <w:rsid w:val="00BD07B0"/>
    <w:rsid w:val="00BD2445"/>
    <w:rsid w:val="00BD245D"/>
    <w:rsid w:val="00BD3393"/>
    <w:rsid w:val="00BD420C"/>
    <w:rsid w:val="00BD48A1"/>
    <w:rsid w:val="00BD665A"/>
    <w:rsid w:val="00BE033F"/>
    <w:rsid w:val="00BE5DBF"/>
    <w:rsid w:val="00C023E1"/>
    <w:rsid w:val="00C11209"/>
    <w:rsid w:val="00C12883"/>
    <w:rsid w:val="00C249FD"/>
    <w:rsid w:val="00C402E3"/>
    <w:rsid w:val="00C56568"/>
    <w:rsid w:val="00C56F4E"/>
    <w:rsid w:val="00C64C73"/>
    <w:rsid w:val="00C6609A"/>
    <w:rsid w:val="00C746BF"/>
    <w:rsid w:val="00C77D78"/>
    <w:rsid w:val="00C80A68"/>
    <w:rsid w:val="00C80A98"/>
    <w:rsid w:val="00C816FB"/>
    <w:rsid w:val="00C87506"/>
    <w:rsid w:val="00C91AE7"/>
    <w:rsid w:val="00C96EF5"/>
    <w:rsid w:val="00CA08E2"/>
    <w:rsid w:val="00CA1688"/>
    <w:rsid w:val="00CA2679"/>
    <w:rsid w:val="00CA7499"/>
    <w:rsid w:val="00CB1F1C"/>
    <w:rsid w:val="00CB2C4D"/>
    <w:rsid w:val="00CB4EBE"/>
    <w:rsid w:val="00CB51AD"/>
    <w:rsid w:val="00CB57F5"/>
    <w:rsid w:val="00CC7F98"/>
    <w:rsid w:val="00CD5F49"/>
    <w:rsid w:val="00CE1467"/>
    <w:rsid w:val="00D0768B"/>
    <w:rsid w:val="00D304BD"/>
    <w:rsid w:val="00D33E82"/>
    <w:rsid w:val="00D35663"/>
    <w:rsid w:val="00D3723B"/>
    <w:rsid w:val="00D53938"/>
    <w:rsid w:val="00D5406C"/>
    <w:rsid w:val="00D57BC8"/>
    <w:rsid w:val="00D60EE0"/>
    <w:rsid w:val="00D63630"/>
    <w:rsid w:val="00D65665"/>
    <w:rsid w:val="00D67358"/>
    <w:rsid w:val="00D725A5"/>
    <w:rsid w:val="00D80042"/>
    <w:rsid w:val="00D8026C"/>
    <w:rsid w:val="00D84790"/>
    <w:rsid w:val="00D9159F"/>
    <w:rsid w:val="00DA0B7C"/>
    <w:rsid w:val="00DA16D9"/>
    <w:rsid w:val="00DA3584"/>
    <w:rsid w:val="00DA4360"/>
    <w:rsid w:val="00DA7E02"/>
    <w:rsid w:val="00DB0284"/>
    <w:rsid w:val="00DB632A"/>
    <w:rsid w:val="00DD13CC"/>
    <w:rsid w:val="00DD25C3"/>
    <w:rsid w:val="00DD43F2"/>
    <w:rsid w:val="00DD7275"/>
    <w:rsid w:val="00DD7D5F"/>
    <w:rsid w:val="00DE3222"/>
    <w:rsid w:val="00DE3EBB"/>
    <w:rsid w:val="00DF0052"/>
    <w:rsid w:val="00DF120D"/>
    <w:rsid w:val="00DF2849"/>
    <w:rsid w:val="00E01272"/>
    <w:rsid w:val="00E03025"/>
    <w:rsid w:val="00E0326F"/>
    <w:rsid w:val="00E03447"/>
    <w:rsid w:val="00E03B99"/>
    <w:rsid w:val="00E138E6"/>
    <w:rsid w:val="00E20CE0"/>
    <w:rsid w:val="00E227E8"/>
    <w:rsid w:val="00E27441"/>
    <w:rsid w:val="00E325DD"/>
    <w:rsid w:val="00E32A17"/>
    <w:rsid w:val="00E34FF5"/>
    <w:rsid w:val="00E35EC3"/>
    <w:rsid w:val="00E426FD"/>
    <w:rsid w:val="00E43BDD"/>
    <w:rsid w:val="00E465F6"/>
    <w:rsid w:val="00E46F02"/>
    <w:rsid w:val="00E516E8"/>
    <w:rsid w:val="00E5210E"/>
    <w:rsid w:val="00E552B8"/>
    <w:rsid w:val="00E56E1B"/>
    <w:rsid w:val="00E64020"/>
    <w:rsid w:val="00E72A56"/>
    <w:rsid w:val="00E75888"/>
    <w:rsid w:val="00E76AF6"/>
    <w:rsid w:val="00E80F8D"/>
    <w:rsid w:val="00E93D7C"/>
    <w:rsid w:val="00E943EC"/>
    <w:rsid w:val="00E96213"/>
    <w:rsid w:val="00EA4A7F"/>
    <w:rsid w:val="00EB1826"/>
    <w:rsid w:val="00EB5C92"/>
    <w:rsid w:val="00EB69D2"/>
    <w:rsid w:val="00EC424A"/>
    <w:rsid w:val="00EC6164"/>
    <w:rsid w:val="00EC64F1"/>
    <w:rsid w:val="00ED1A0F"/>
    <w:rsid w:val="00EE03F8"/>
    <w:rsid w:val="00EE20E4"/>
    <w:rsid w:val="00EE6AB8"/>
    <w:rsid w:val="00F11B42"/>
    <w:rsid w:val="00F14F28"/>
    <w:rsid w:val="00F24415"/>
    <w:rsid w:val="00F3266F"/>
    <w:rsid w:val="00F32933"/>
    <w:rsid w:val="00F34321"/>
    <w:rsid w:val="00F3733F"/>
    <w:rsid w:val="00F4298B"/>
    <w:rsid w:val="00F52E5E"/>
    <w:rsid w:val="00F665E2"/>
    <w:rsid w:val="00F67494"/>
    <w:rsid w:val="00F67FA8"/>
    <w:rsid w:val="00F825EA"/>
    <w:rsid w:val="00F8279F"/>
    <w:rsid w:val="00F85E97"/>
    <w:rsid w:val="00F86AB1"/>
    <w:rsid w:val="00F92B36"/>
    <w:rsid w:val="00F93EAA"/>
    <w:rsid w:val="00F954FC"/>
    <w:rsid w:val="00F95E0F"/>
    <w:rsid w:val="00F96917"/>
    <w:rsid w:val="00F96925"/>
    <w:rsid w:val="00FA0806"/>
    <w:rsid w:val="00FA176E"/>
    <w:rsid w:val="00FA7082"/>
    <w:rsid w:val="00FB20A6"/>
    <w:rsid w:val="00FB3896"/>
    <w:rsid w:val="00FB6F68"/>
    <w:rsid w:val="00FB78AA"/>
    <w:rsid w:val="00FC4F77"/>
    <w:rsid w:val="00FC632C"/>
    <w:rsid w:val="00FC65E1"/>
    <w:rsid w:val="00FC6CAB"/>
    <w:rsid w:val="00FD10A8"/>
    <w:rsid w:val="00FD575B"/>
    <w:rsid w:val="00FD7894"/>
    <w:rsid w:val="00FE1153"/>
    <w:rsid w:val="00FE269A"/>
    <w:rsid w:val="00FE5138"/>
    <w:rsid w:val="00FE5719"/>
    <w:rsid w:val="00FE6722"/>
    <w:rsid w:val="00FE7183"/>
    <w:rsid w:val="00FE76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D996FE"/>
  <w15:docId w15:val="{0E5E3C09-757F-4762-8651-FB66719BF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883"/>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955FDB"/>
    <w:pPr>
      <w:keepNext/>
      <w:spacing w:afterLines="50" w:after="120"/>
      <w:outlineLvl w:val="1"/>
    </w:pPr>
    <w:rPr>
      <w:rFonts w:ascii="Arial" w:eastAsiaTheme="minorEastAsia" w:hAnsiTheme="majorHAnsi" w:cstheme="majorBidi"/>
      <w:sz w:val="24"/>
      <w:lang w:eastAsia="ja-JP"/>
    </w:rPr>
  </w:style>
  <w:style w:type="paragraph" w:styleId="3">
    <w:name w:val="heading 3"/>
    <w:basedOn w:val="a"/>
    <w:next w:val="a"/>
    <w:link w:val="30"/>
    <w:uiPriority w:val="9"/>
    <w:semiHidden/>
    <w:unhideWhenUsed/>
    <w:qFormat/>
    <w:rsid w:val="00603D77"/>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955FDB"/>
    <w:rPr>
      <w:rFonts w:ascii="Arial" w:hAnsiTheme="majorHAnsi" w:cstheme="majorBidi"/>
      <w:kern w:val="0"/>
      <w:sz w:val="24"/>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0"/>
    <w:link w:val="3"/>
    <w:uiPriority w:val="9"/>
    <w:semiHidden/>
    <w:rsid w:val="00603D77"/>
    <w:rPr>
      <w:rFonts w:asciiTheme="majorHAnsi" w:eastAsiaTheme="majorEastAsia" w:hAnsiTheme="majorHAnsi" w:cstheme="majorBidi"/>
      <w:kern w:val="0"/>
      <w:sz w:val="20"/>
      <w:szCs w:val="20"/>
      <w:lang w:val="en-GB" w:eastAsia="en-US"/>
    </w:rPr>
  </w:style>
  <w:style w:type="character" w:styleId="af1">
    <w:name w:val="Hyperlink"/>
    <w:uiPriority w:val="99"/>
    <w:unhideWhenUsed/>
    <w:rsid w:val="00D372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632">
      <w:bodyDiv w:val="1"/>
      <w:marLeft w:val="0"/>
      <w:marRight w:val="0"/>
      <w:marTop w:val="0"/>
      <w:marBottom w:val="0"/>
      <w:divBdr>
        <w:top w:val="none" w:sz="0" w:space="0" w:color="auto"/>
        <w:left w:val="none" w:sz="0" w:space="0" w:color="auto"/>
        <w:bottom w:val="none" w:sz="0" w:space="0" w:color="auto"/>
        <w:right w:val="none" w:sz="0" w:space="0" w:color="auto"/>
      </w:divBdr>
    </w:div>
    <w:div w:id="69930831">
      <w:bodyDiv w:val="1"/>
      <w:marLeft w:val="0"/>
      <w:marRight w:val="0"/>
      <w:marTop w:val="0"/>
      <w:marBottom w:val="0"/>
      <w:divBdr>
        <w:top w:val="none" w:sz="0" w:space="0" w:color="auto"/>
        <w:left w:val="none" w:sz="0" w:space="0" w:color="auto"/>
        <w:bottom w:val="none" w:sz="0" w:space="0" w:color="auto"/>
        <w:right w:val="none" w:sz="0" w:space="0" w:color="auto"/>
      </w:divBdr>
    </w:div>
    <w:div w:id="278921607">
      <w:bodyDiv w:val="1"/>
      <w:marLeft w:val="0"/>
      <w:marRight w:val="0"/>
      <w:marTop w:val="0"/>
      <w:marBottom w:val="0"/>
      <w:divBdr>
        <w:top w:val="none" w:sz="0" w:space="0" w:color="auto"/>
        <w:left w:val="none" w:sz="0" w:space="0" w:color="auto"/>
        <w:bottom w:val="none" w:sz="0" w:space="0" w:color="auto"/>
        <w:right w:val="none" w:sz="0" w:space="0" w:color="auto"/>
      </w:divBdr>
      <w:divsChild>
        <w:div w:id="1704086476">
          <w:marLeft w:val="1800"/>
          <w:marRight w:val="0"/>
          <w:marTop w:val="96"/>
          <w:marBottom w:val="0"/>
          <w:divBdr>
            <w:top w:val="none" w:sz="0" w:space="0" w:color="auto"/>
            <w:left w:val="none" w:sz="0" w:space="0" w:color="auto"/>
            <w:bottom w:val="none" w:sz="0" w:space="0" w:color="auto"/>
            <w:right w:val="none" w:sz="0" w:space="0" w:color="auto"/>
          </w:divBdr>
        </w:div>
        <w:div w:id="1069498165">
          <w:marLeft w:val="2520"/>
          <w:marRight w:val="0"/>
          <w:marTop w:val="77"/>
          <w:marBottom w:val="0"/>
          <w:divBdr>
            <w:top w:val="none" w:sz="0" w:space="0" w:color="auto"/>
            <w:left w:val="none" w:sz="0" w:space="0" w:color="auto"/>
            <w:bottom w:val="none" w:sz="0" w:space="0" w:color="auto"/>
            <w:right w:val="none" w:sz="0" w:space="0" w:color="auto"/>
          </w:divBdr>
        </w:div>
        <w:div w:id="1121266510">
          <w:marLeft w:val="2520"/>
          <w:marRight w:val="0"/>
          <w:marTop w:val="77"/>
          <w:marBottom w:val="0"/>
          <w:divBdr>
            <w:top w:val="none" w:sz="0" w:space="0" w:color="auto"/>
            <w:left w:val="none" w:sz="0" w:space="0" w:color="auto"/>
            <w:bottom w:val="none" w:sz="0" w:space="0" w:color="auto"/>
            <w:right w:val="none" w:sz="0" w:space="0" w:color="auto"/>
          </w:divBdr>
        </w:div>
        <w:div w:id="1549223824">
          <w:marLeft w:val="1800"/>
          <w:marRight w:val="0"/>
          <w:marTop w:val="96"/>
          <w:marBottom w:val="0"/>
          <w:divBdr>
            <w:top w:val="none" w:sz="0" w:space="0" w:color="auto"/>
            <w:left w:val="none" w:sz="0" w:space="0" w:color="auto"/>
            <w:bottom w:val="none" w:sz="0" w:space="0" w:color="auto"/>
            <w:right w:val="none" w:sz="0" w:space="0" w:color="auto"/>
          </w:divBdr>
        </w:div>
        <w:div w:id="2088501668">
          <w:marLeft w:val="2520"/>
          <w:marRight w:val="0"/>
          <w:marTop w:val="77"/>
          <w:marBottom w:val="0"/>
          <w:divBdr>
            <w:top w:val="none" w:sz="0" w:space="0" w:color="auto"/>
            <w:left w:val="none" w:sz="0" w:space="0" w:color="auto"/>
            <w:bottom w:val="none" w:sz="0" w:space="0" w:color="auto"/>
            <w:right w:val="none" w:sz="0" w:space="0" w:color="auto"/>
          </w:divBdr>
        </w:div>
        <w:div w:id="1894465058">
          <w:marLeft w:val="2520"/>
          <w:marRight w:val="0"/>
          <w:marTop w:val="77"/>
          <w:marBottom w:val="0"/>
          <w:divBdr>
            <w:top w:val="none" w:sz="0" w:space="0" w:color="auto"/>
            <w:left w:val="none" w:sz="0" w:space="0" w:color="auto"/>
            <w:bottom w:val="none" w:sz="0" w:space="0" w:color="auto"/>
            <w:right w:val="none" w:sz="0" w:space="0" w:color="auto"/>
          </w:divBdr>
        </w:div>
        <w:div w:id="1760980957">
          <w:marLeft w:val="2520"/>
          <w:marRight w:val="0"/>
          <w:marTop w:val="77"/>
          <w:marBottom w:val="0"/>
          <w:divBdr>
            <w:top w:val="none" w:sz="0" w:space="0" w:color="auto"/>
            <w:left w:val="none" w:sz="0" w:space="0" w:color="auto"/>
            <w:bottom w:val="none" w:sz="0" w:space="0" w:color="auto"/>
            <w:right w:val="none" w:sz="0" w:space="0" w:color="auto"/>
          </w:divBdr>
        </w:div>
        <w:div w:id="1082214046">
          <w:marLeft w:val="1800"/>
          <w:marRight w:val="0"/>
          <w:marTop w:val="96"/>
          <w:marBottom w:val="0"/>
          <w:divBdr>
            <w:top w:val="none" w:sz="0" w:space="0" w:color="auto"/>
            <w:left w:val="none" w:sz="0" w:space="0" w:color="auto"/>
            <w:bottom w:val="none" w:sz="0" w:space="0" w:color="auto"/>
            <w:right w:val="none" w:sz="0" w:space="0" w:color="auto"/>
          </w:divBdr>
        </w:div>
        <w:div w:id="850291151">
          <w:marLeft w:val="2520"/>
          <w:marRight w:val="0"/>
          <w:marTop w:val="77"/>
          <w:marBottom w:val="0"/>
          <w:divBdr>
            <w:top w:val="none" w:sz="0" w:space="0" w:color="auto"/>
            <w:left w:val="none" w:sz="0" w:space="0" w:color="auto"/>
            <w:bottom w:val="none" w:sz="0" w:space="0" w:color="auto"/>
            <w:right w:val="none" w:sz="0" w:space="0" w:color="auto"/>
          </w:divBdr>
        </w:div>
        <w:div w:id="337732820">
          <w:marLeft w:val="2520"/>
          <w:marRight w:val="0"/>
          <w:marTop w:val="77"/>
          <w:marBottom w:val="0"/>
          <w:divBdr>
            <w:top w:val="none" w:sz="0" w:space="0" w:color="auto"/>
            <w:left w:val="none" w:sz="0" w:space="0" w:color="auto"/>
            <w:bottom w:val="none" w:sz="0" w:space="0" w:color="auto"/>
            <w:right w:val="none" w:sz="0" w:space="0" w:color="auto"/>
          </w:divBdr>
        </w:div>
        <w:div w:id="516773327">
          <w:marLeft w:val="2520"/>
          <w:marRight w:val="0"/>
          <w:marTop w:val="77"/>
          <w:marBottom w:val="0"/>
          <w:divBdr>
            <w:top w:val="none" w:sz="0" w:space="0" w:color="auto"/>
            <w:left w:val="none" w:sz="0" w:space="0" w:color="auto"/>
            <w:bottom w:val="none" w:sz="0" w:space="0" w:color="auto"/>
            <w:right w:val="none" w:sz="0" w:space="0" w:color="auto"/>
          </w:divBdr>
        </w:div>
      </w:divsChild>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436682982">
      <w:bodyDiv w:val="1"/>
      <w:marLeft w:val="0"/>
      <w:marRight w:val="0"/>
      <w:marTop w:val="0"/>
      <w:marBottom w:val="0"/>
      <w:divBdr>
        <w:top w:val="none" w:sz="0" w:space="0" w:color="auto"/>
        <w:left w:val="none" w:sz="0" w:space="0" w:color="auto"/>
        <w:bottom w:val="none" w:sz="0" w:space="0" w:color="auto"/>
        <w:right w:val="none" w:sz="0" w:space="0" w:color="auto"/>
      </w:divBdr>
    </w:div>
    <w:div w:id="609507394">
      <w:bodyDiv w:val="1"/>
      <w:marLeft w:val="0"/>
      <w:marRight w:val="0"/>
      <w:marTop w:val="0"/>
      <w:marBottom w:val="0"/>
      <w:divBdr>
        <w:top w:val="none" w:sz="0" w:space="0" w:color="auto"/>
        <w:left w:val="none" w:sz="0" w:space="0" w:color="auto"/>
        <w:bottom w:val="none" w:sz="0" w:space="0" w:color="auto"/>
        <w:right w:val="none" w:sz="0" w:space="0" w:color="auto"/>
      </w:divBdr>
      <w:divsChild>
        <w:div w:id="2036497995">
          <w:marLeft w:val="446"/>
          <w:marRight w:val="0"/>
          <w:marTop w:val="0"/>
          <w:marBottom w:val="0"/>
          <w:divBdr>
            <w:top w:val="none" w:sz="0" w:space="0" w:color="auto"/>
            <w:left w:val="none" w:sz="0" w:space="0" w:color="auto"/>
            <w:bottom w:val="none" w:sz="0" w:space="0" w:color="auto"/>
            <w:right w:val="none" w:sz="0" w:space="0" w:color="auto"/>
          </w:divBdr>
        </w:div>
        <w:div w:id="1320617979">
          <w:marLeft w:val="547"/>
          <w:marRight w:val="0"/>
          <w:marTop w:val="0"/>
          <w:marBottom w:val="0"/>
          <w:divBdr>
            <w:top w:val="none" w:sz="0" w:space="0" w:color="auto"/>
            <w:left w:val="none" w:sz="0" w:space="0" w:color="auto"/>
            <w:bottom w:val="none" w:sz="0" w:space="0" w:color="auto"/>
            <w:right w:val="none" w:sz="0" w:space="0" w:color="auto"/>
          </w:divBdr>
        </w:div>
      </w:divsChild>
    </w:div>
    <w:div w:id="1088967865">
      <w:bodyDiv w:val="1"/>
      <w:marLeft w:val="0"/>
      <w:marRight w:val="0"/>
      <w:marTop w:val="0"/>
      <w:marBottom w:val="0"/>
      <w:divBdr>
        <w:top w:val="none" w:sz="0" w:space="0" w:color="auto"/>
        <w:left w:val="none" w:sz="0" w:space="0" w:color="auto"/>
        <w:bottom w:val="none" w:sz="0" w:space="0" w:color="auto"/>
        <w:right w:val="none" w:sz="0" w:space="0" w:color="auto"/>
      </w:divBdr>
    </w:div>
    <w:div w:id="1240554102">
      <w:bodyDiv w:val="1"/>
      <w:marLeft w:val="0"/>
      <w:marRight w:val="0"/>
      <w:marTop w:val="0"/>
      <w:marBottom w:val="0"/>
      <w:divBdr>
        <w:top w:val="none" w:sz="0" w:space="0" w:color="auto"/>
        <w:left w:val="none" w:sz="0" w:space="0" w:color="auto"/>
        <w:bottom w:val="none" w:sz="0" w:space="0" w:color="auto"/>
        <w:right w:val="none" w:sz="0" w:space="0" w:color="auto"/>
      </w:divBdr>
      <w:divsChild>
        <w:div w:id="978000439">
          <w:marLeft w:val="547"/>
          <w:marRight w:val="0"/>
          <w:marTop w:val="0"/>
          <w:marBottom w:val="0"/>
          <w:divBdr>
            <w:top w:val="none" w:sz="0" w:space="0" w:color="auto"/>
            <w:left w:val="none" w:sz="0" w:space="0" w:color="auto"/>
            <w:bottom w:val="none" w:sz="0" w:space="0" w:color="auto"/>
            <w:right w:val="none" w:sz="0" w:space="0" w:color="auto"/>
          </w:divBdr>
        </w:div>
      </w:divsChild>
    </w:div>
    <w:div w:id="1542092068">
      <w:bodyDiv w:val="1"/>
      <w:marLeft w:val="0"/>
      <w:marRight w:val="0"/>
      <w:marTop w:val="0"/>
      <w:marBottom w:val="0"/>
      <w:divBdr>
        <w:top w:val="none" w:sz="0" w:space="0" w:color="auto"/>
        <w:left w:val="none" w:sz="0" w:space="0" w:color="auto"/>
        <w:bottom w:val="none" w:sz="0" w:space="0" w:color="auto"/>
        <w:right w:val="none" w:sz="0" w:space="0" w:color="auto"/>
      </w:divBdr>
      <w:divsChild>
        <w:div w:id="1716077195">
          <w:marLeft w:val="547"/>
          <w:marRight w:val="0"/>
          <w:marTop w:val="0"/>
          <w:marBottom w:val="0"/>
          <w:divBdr>
            <w:top w:val="none" w:sz="0" w:space="0" w:color="auto"/>
            <w:left w:val="none" w:sz="0" w:space="0" w:color="auto"/>
            <w:bottom w:val="none" w:sz="0" w:space="0" w:color="auto"/>
            <w:right w:val="none" w:sz="0" w:space="0" w:color="auto"/>
          </w:divBdr>
        </w:div>
        <w:div w:id="912278824">
          <w:marLeft w:val="547"/>
          <w:marRight w:val="0"/>
          <w:marTop w:val="0"/>
          <w:marBottom w:val="0"/>
          <w:divBdr>
            <w:top w:val="none" w:sz="0" w:space="0" w:color="auto"/>
            <w:left w:val="none" w:sz="0" w:space="0" w:color="auto"/>
            <w:bottom w:val="none" w:sz="0" w:space="0" w:color="auto"/>
            <w:right w:val="none" w:sz="0" w:space="0" w:color="auto"/>
          </w:divBdr>
        </w:div>
        <w:div w:id="120420442">
          <w:marLeft w:val="547"/>
          <w:marRight w:val="0"/>
          <w:marTop w:val="0"/>
          <w:marBottom w:val="0"/>
          <w:divBdr>
            <w:top w:val="none" w:sz="0" w:space="0" w:color="auto"/>
            <w:left w:val="none" w:sz="0" w:space="0" w:color="auto"/>
            <w:bottom w:val="none" w:sz="0" w:space="0" w:color="auto"/>
            <w:right w:val="none" w:sz="0" w:space="0" w:color="auto"/>
          </w:divBdr>
        </w:div>
        <w:div w:id="1229996059">
          <w:marLeft w:val="547"/>
          <w:marRight w:val="0"/>
          <w:marTop w:val="0"/>
          <w:marBottom w:val="0"/>
          <w:divBdr>
            <w:top w:val="none" w:sz="0" w:space="0" w:color="auto"/>
            <w:left w:val="none" w:sz="0" w:space="0" w:color="auto"/>
            <w:bottom w:val="none" w:sz="0" w:space="0" w:color="auto"/>
            <w:right w:val="none" w:sz="0" w:space="0" w:color="auto"/>
          </w:divBdr>
        </w:div>
      </w:divsChild>
    </w:div>
    <w:div w:id="1693261674">
      <w:bodyDiv w:val="1"/>
      <w:marLeft w:val="0"/>
      <w:marRight w:val="0"/>
      <w:marTop w:val="0"/>
      <w:marBottom w:val="0"/>
      <w:divBdr>
        <w:top w:val="none" w:sz="0" w:space="0" w:color="auto"/>
        <w:left w:val="none" w:sz="0" w:space="0" w:color="auto"/>
        <w:bottom w:val="none" w:sz="0" w:space="0" w:color="auto"/>
        <w:right w:val="none" w:sz="0" w:space="0" w:color="auto"/>
      </w:divBdr>
    </w:div>
    <w:div w:id="1844970196">
      <w:bodyDiv w:val="1"/>
      <w:marLeft w:val="0"/>
      <w:marRight w:val="0"/>
      <w:marTop w:val="0"/>
      <w:marBottom w:val="0"/>
      <w:divBdr>
        <w:top w:val="none" w:sz="0" w:space="0" w:color="auto"/>
        <w:left w:val="none" w:sz="0" w:space="0" w:color="auto"/>
        <w:bottom w:val="none" w:sz="0" w:space="0" w:color="auto"/>
        <w:right w:val="none" w:sz="0" w:space="0" w:color="auto"/>
      </w:divBdr>
    </w:div>
    <w:div w:id="1959295260">
      <w:bodyDiv w:val="1"/>
      <w:marLeft w:val="0"/>
      <w:marRight w:val="0"/>
      <w:marTop w:val="0"/>
      <w:marBottom w:val="0"/>
      <w:divBdr>
        <w:top w:val="none" w:sz="0" w:space="0" w:color="auto"/>
        <w:left w:val="none" w:sz="0" w:space="0" w:color="auto"/>
        <w:bottom w:val="none" w:sz="0" w:space="0" w:color="auto"/>
        <w:right w:val="none" w:sz="0" w:space="0" w:color="auto"/>
      </w:divBdr>
    </w:div>
    <w:div w:id="1961262282">
      <w:bodyDiv w:val="1"/>
      <w:marLeft w:val="0"/>
      <w:marRight w:val="0"/>
      <w:marTop w:val="0"/>
      <w:marBottom w:val="0"/>
      <w:divBdr>
        <w:top w:val="none" w:sz="0" w:space="0" w:color="auto"/>
        <w:left w:val="none" w:sz="0" w:space="0" w:color="auto"/>
        <w:bottom w:val="none" w:sz="0" w:space="0" w:color="auto"/>
        <w:right w:val="none" w:sz="0" w:space="0" w:color="auto"/>
      </w:divBdr>
      <w:divsChild>
        <w:div w:id="583077152">
          <w:marLeft w:val="446"/>
          <w:marRight w:val="0"/>
          <w:marTop w:val="0"/>
          <w:marBottom w:val="0"/>
          <w:divBdr>
            <w:top w:val="none" w:sz="0" w:space="0" w:color="auto"/>
            <w:left w:val="none" w:sz="0" w:space="0" w:color="auto"/>
            <w:bottom w:val="none" w:sz="0" w:space="0" w:color="auto"/>
            <w:right w:val="none" w:sz="0" w:space="0" w:color="auto"/>
          </w:divBdr>
        </w:div>
        <w:div w:id="64894322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3.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98750-78A1-47A3-80C8-518FF8308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3GPP3.dotx</Template>
  <TotalTime>81</TotalTime>
  <Pages>3</Pages>
  <Words>926</Words>
  <Characters>5279</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15</cp:revision>
  <dcterms:created xsi:type="dcterms:W3CDTF">2019-10-04T04:57:00Z</dcterms:created>
  <dcterms:modified xsi:type="dcterms:W3CDTF">2019-10-04T09:09:00Z</dcterms:modified>
</cp:coreProperties>
</file>